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BC56A" w14:textId="77777777" w:rsidR="00CA6821" w:rsidRDefault="00480BAF">
      <w:pPr>
        <w:pStyle w:val="a0"/>
        <w:jc w:val="center"/>
        <w:rPr>
          <w:rStyle w:val="a4"/>
          <w:rFonts w:ascii="Times New Roman" w:eastAsia="Times New Roman" w:hAnsi="Times New Roman" w:cs="Times New Roman"/>
          <w:b/>
        </w:rPr>
      </w:pPr>
      <w:r>
        <w:rPr>
          <w:rStyle w:val="a4"/>
          <w:rFonts w:ascii="Times New Roman" w:eastAsia="Times New Roman" w:hAnsi="Times New Roman" w:cs="Times New Roman"/>
          <w:b/>
        </w:rPr>
        <w:t>Офіційні Правила проведення Акції</w:t>
      </w:r>
    </w:p>
    <w:p w14:paraId="3EB4F340" w14:textId="4382B338" w:rsidR="00052EAD" w:rsidRPr="00052EAD" w:rsidRDefault="00052EAD">
      <w:pPr>
        <w:pStyle w:val="a0"/>
        <w:jc w:val="center"/>
        <w:rPr>
          <w:rStyle w:val="a4"/>
          <w:rFonts w:ascii="Times New Roman" w:eastAsia="Times New Roman" w:hAnsi="Times New Roman" w:cs="Times New Roman"/>
          <w:b/>
        </w:rPr>
      </w:pPr>
      <w:r>
        <w:rPr>
          <w:rStyle w:val="a4"/>
          <w:rFonts w:ascii="Times New Roman" w:eastAsia="Times New Roman" w:hAnsi="Times New Roman" w:cs="Times New Roman"/>
          <w:b/>
        </w:rPr>
        <w:t xml:space="preserve">«Подаруй укриття </w:t>
      </w:r>
      <w:r w:rsidRPr="00052EAD">
        <w:rPr>
          <w:rStyle w:val="a4"/>
          <w:rFonts w:ascii="Times New Roman" w:eastAsia="Times New Roman" w:hAnsi="Times New Roman" w:cs="Times New Roman"/>
          <w:b/>
        </w:rPr>
        <w:t>дітям</w:t>
      </w:r>
      <w:r>
        <w:rPr>
          <w:rStyle w:val="a4"/>
          <w:rFonts w:ascii="Times New Roman" w:eastAsia="Times New Roman" w:hAnsi="Times New Roman" w:cs="Times New Roman"/>
          <w:b/>
        </w:rPr>
        <w:t>»</w:t>
      </w:r>
    </w:p>
    <w:p w14:paraId="5DE3D02E" w14:textId="0CD03572" w:rsidR="00CA6821" w:rsidRDefault="004373BF" w:rsidP="00052EAD">
      <w:pPr>
        <w:pStyle w:val="a6"/>
        <w:shd w:val="clear" w:color="auto" w:fill="FFFFFF" w:themeFill="background1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t>(на підтримку проєкту «ПОДАРУЙТЕ УКРИТТЯ ДІТЯМ»)</w:t>
      </w:r>
    </w:p>
    <w:p w14:paraId="07B65898" w14:textId="77777777" w:rsidR="00CA6821" w:rsidRDefault="00CA6821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9717790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Терміни та загальні положення правил</w:t>
      </w:r>
    </w:p>
    <w:p w14:paraId="1104BFEF" w14:textId="4E1B7354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</w:rPr>
        <w:t>1.1. Цими офіційними правилами (</w:t>
      </w:r>
      <w:r>
        <w:rPr>
          <w:rStyle w:val="a4"/>
          <w:rFonts w:ascii="Times New Roman" w:hAnsi="Times New Roman" w:cs="Times New Roman"/>
          <w:b/>
          <w:bCs/>
        </w:rPr>
        <w:t>далі – Правила</w:t>
      </w:r>
      <w:r>
        <w:rPr>
          <w:rStyle w:val="a4"/>
          <w:rFonts w:ascii="Times New Roman" w:hAnsi="Times New Roman" w:cs="Times New Roman"/>
        </w:rPr>
        <w:t>) рекламної</w:t>
      </w:r>
      <w:r w:rsidR="00052EAD">
        <w:rPr>
          <w:rStyle w:val="a4"/>
          <w:rFonts w:ascii="Times New Roman" w:hAnsi="Times New Roman" w:cs="Times New Roman"/>
        </w:rPr>
        <w:t xml:space="preserve"> акції «</w:t>
      </w:r>
      <w:r w:rsidR="00052EAD">
        <w:rPr>
          <w:rStyle w:val="a4"/>
          <w:rFonts w:ascii="Times New Roman" w:eastAsia="Times New Roman" w:hAnsi="Times New Roman" w:cs="Times New Roman"/>
          <w:b/>
        </w:rPr>
        <w:t xml:space="preserve">Подаруй укриття </w:t>
      </w:r>
      <w:r w:rsidR="00052EAD" w:rsidRPr="00052EAD">
        <w:rPr>
          <w:rStyle w:val="a4"/>
          <w:rFonts w:ascii="Times New Roman" w:eastAsia="Times New Roman" w:hAnsi="Times New Roman" w:cs="Times New Roman"/>
          <w:b/>
        </w:rPr>
        <w:t>дітям</w:t>
      </w:r>
      <w:r w:rsidR="00052EAD">
        <w:rPr>
          <w:rStyle w:val="a4"/>
          <w:rFonts w:ascii="Times New Roman" w:eastAsia="Times New Roman" w:hAnsi="Times New Roman" w:cs="Times New Roman"/>
          <w:b/>
        </w:rPr>
        <w:t>»</w:t>
      </w:r>
      <w:r>
        <w:rPr>
          <w:rStyle w:val="a4"/>
          <w:rFonts w:ascii="Times New Roman" w:hAnsi="Times New Roman" w:cs="Times New Roman"/>
        </w:rPr>
        <w:t xml:space="preserve"> (</w:t>
      </w:r>
      <w:r>
        <w:rPr>
          <w:rStyle w:val="a4"/>
          <w:rFonts w:ascii="Times New Roman" w:hAnsi="Times New Roman" w:cs="Times New Roman"/>
          <w:b/>
          <w:bCs/>
        </w:rPr>
        <w:t>далі – Акція</w:t>
      </w:r>
      <w:r>
        <w:rPr>
          <w:rStyle w:val="a4"/>
          <w:rFonts w:ascii="Times New Roman" w:hAnsi="Times New Roman" w:cs="Times New Roman"/>
        </w:rPr>
        <w:t>) визначено порядок та умови її проведення. Участь в Акції безкоштовна. Акція не є азартною грою і не може бути використана в будь-якій формі азартних ігор. Участь в Акції означає повну й беззастережну згоду учасника зі всіма умовами цих Правил.</w:t>
      </w:r>
    </w:p>
    <w:p w14:paraId="7E43E799" w14:textId="77777777" w:rsidR="00CA6821" w:rsidRDefault="00480BAF">
      <w:pPr>
        <w:pStyle w:val="a0"/>
        <w:ind w:firstLine="567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b/>
          <w:bCs/>
        </w:rPr>
        <w:t xml:space="preserve">1.2. </w:t>
      </w:r>
      <w:r>
        <w:rPr>
          <w:rStyle w:val="a4"/>
          <w:rFonts w:ascii="Times New Roman" w:eastAsia="Times New Roman" w:hAnsi="Times New Roman" w:cs="Times New Roman"/>
          <w:b/>
          <w:bCs/>
        </w:rPr>
        <w:t>Територія проведення Акції</w:t>
      </w:r>
      <w:r>
        <w:rPr>
          <w:rStyle w:val="a4"/>
          <w:rFonts w:ascii="Times New Roman" w:eastAsia="Times New Roman" w:hAnsi="Times New Roman" w:cs="Times New Roman"/>
          <w:b/>
        </w:rPr>
        <w:t xml:space="preserve">: </w:t>
      </w:r>
      <w:r>
        <w:rPr>
          <w:rStyle w:val="a4"/>
          <w:rFonts w:ascii="Times New Roman" w:eastAsia="Times New Roman" w:hAnsi="Times New Roman" w:cs="Times New Roman"/>
        </w:rPr>
        <w:t xml:space="preserve">Акція діє на території України (за винятком територій, що визнані як тимчасово окуповані, та територій, на яких ведуться бойові дії). </w:t>
      </w:r>
    </w:p>
    <w:p w14:paraId="0E18C621" w14:textId="1A78FF6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hint="eastAsia"/>
        </w:rPr>
      </w:pPr>
      <w:r>
        <w:rPr>
          <w:rStyle w:val="a4"/>
          <w:rFonts w:ascii="Times New Roman" w:eastAsia="Times New Roman" w:hAnsi="Times New Roman" w:cs="Times New Roman"/>
          <w:b/>
        </w:rPr>
        <w:t xml:space="preserve">1.3. Період проведення Акції: </w:t>
      </w:r>
      <w:r>
        <w:rPr>
          <w:rStyle w:val="a4"/>
          <w:rFonts w:ascii="Times New Roman" w:eastAsia="Times New Roman" w:hAnsi="Times New Roman" w:cs="Times New Roman"/>
        </w:rPr>
        <w:t xml:space="preserve">Акція проводиться в період з 00:00 години </w:t>
      </w:r>
      <w:r w:rsidR="00B34E34">
        <w:rPr>
          <w:rStyle w:val="a4"/>
          <w:rFonts w:ascii="Times New Roman" w:hAnsi="Times New Roman" w:cs="Times New Roman"/>
          <w:lang w:val="ru-RU"/>
        </w:rPr>
        <w:t>21</w:t>
      </w:r>
      <w:bookmarkStart w:id="0" w:name="_GoBack"/>
      <w:bookmarkEnd w:id="0"/>
      <w:r>
        <w:rPr>
          <w:rStyle w:val="a4"/>
          <w:rFonts w:ascii="Times New Roman" w:hAnsi="Times New Roman" w:cs="Times New Roman"/>
          <w:lang w:val="ru-RU"/>
        </w:rPr>
        <w:t>.0</w:t>
      </w:r>
      <w:r w:rsidR="00B667EF" w:rsidRPr="00B667EF">
        <w:rPr>
          <w:rStyle w:val="a4"/>
          <w:rFonts w:ascii="Times New Roman" w:hAnsi="Times New Roman" w:cs="Times New Roman"/>
          <w:lang w:val="ru-RU"/>
        </w:rPr>
        <w:t>9</w:t>
      </w:r>
      <w:r>
        <w:rPr>
          <w:rStyle w:val="a4"/>
          <w:rFonts w:ascii="Times New Roman" w:hAnsi="Times New Roman" w:cs="Times New Roman"/>
          <w:lang w:val="ru-RU"/>
        </w:rPr>
        <w:t>.2023</w:t>
      </w:r>
      <w:r>
        <w:rPr>
          <w:rStyle w:val="a4"/>
          <w:rFonts w:ascii="Times New Roman" w:eastAsia="Times New Roman" w:hAnsi="Times New Roman" w:cs="Times New Roman"/>
        </w:rPr>
        <w:t xml:space="preserve"> за Київським часом</w:t>
      </w:r>
      <w:r>
        <w:rPr>
          <w:rStyle w:val="a4"/>
          <w:rFonts w:ascii="Times New Roman" w:eastAsia="Times New Roman" w:hAnsi="Times New Roman" w:cs="Times New Roman"/>
          <w:lang w:val="ru-RU"/>
        </w:rPr>
        <w:t xml:space="preserve"> до </w:t>
      </w:r>
      <w:r w:rsidRPr="00130982">
        <w:rPr>
          <w:rStyle w:val="a4"/>
          <w:rFonts w:ascii="Times New Roman" w:eastAsia="Times New Roman" w:hAnsi="Times New Roman" w:cs="Times New Roman"/>
        </w:rPr>
        <w:t>досягнення</w:t>
      </w:r>
      <w:r>
        <w:rPr>
          <w:rStyle w:val="a4"/>
          <w:rFonts w:ascii="Times New Roman" w:eastAsia="Times New Roman" w:hAnsi="Times New Roman" w:cs="Times New Roman"/>
          <w:lang w:val="ru-RU"/>
        </w:rPr>
        <w:t xml:space="preserve"> мети </w:t>
      </w:r>
      <w:r w:rsidRPr="00130982">
        <w:rPr>
          <w:rStyle w:val="a4"/>
          <w:rFonts w:ascii="Times New Roman" w:eastAsia="Times New Roman" w:hAnsi="Times New Roman" w:cs="Times New Roman"/>
        </w:rPr>
        <w:t>проведення Акції – здійснення збору</w:t>
      </w:r>
      <w:r>
        <w:rPr>
          <w:rStyle w:val="a4"/>
          <w:rFonts w:ascii="Times New Roman" w:eastAsia="Times New Roman" w:hAnsi="Times New Roman" w:cs="Times New Roman"/>
          <w:lang w:val="ru-RU"/>
        </w:rPr>
        <w:t xml:space="preserve"> </w:t>
      </w:r>
      <w:r>
        <w:rPr>
          <w:rStyle w:val="a4"/>
          <w:rFonts w:ascii="Times New Roman" w:hAnsi="Times New Roman" w:cs="Times New Roman"/>
        </w:rPr>
        <w:t xml:space="preserve">1 </w:t>
      </w:r>
      <w:r w:rsidR="00B667EF" w:rsidRPr="00B667EF">
        <w:rPr>
          <w:rStyle w:val="a4"/>
          <w:rFonts w:ascii="Times New Roman" w:hAnsi="Times New Roman" w:cs="Times New Roman"/>
          <w:lang w:val="ru-RU"/>
        </w:rPr>
        <w:t>50</w:t>
      </w:r>
      <w:r>
        <w:rPr>
          <w:rStyle w:val="a4"/>
          <w:rFonts w:ascii="Times New Roman" w:hAnsi="Times New Roman" w:cs="Times New Roman"/>
        </w:rPr>
        <w:t>0 000,00 грн.</w:t>
      </w:r>
    </w:p>
    <w:p w14:paraId="6775A90B" w14:textId="77777777" w:rsidR="00CA6821" w:rsidRDefault="00480BAF">
      <w:pPr>
        <w:pStyle w:val="a0"/>
        <w:tabs>
          <w:tab w:val="left" w:pos="709"/>
        </w:tabs>
        <w:ind w:firstLine="567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b/>
          <w:bCs/>
        </w:rPr>
        <w:t>1.4.</w:t>
      </w:r>
      <w:r>
        <w:rPr>
          <w:rStyle w:val="a4"/>
          <w:rFonts w:ascii="Times New Roman" w:hAnsi="Times New Roman" w:cs="Times New Roman"/>
        </w:rPr>
        <w:t xml:space="preserve"> </w:t>
      </w:r>
      <w:r>
        <w:rPr>
          <w:rStyle w:val="a4"/>
          <w:rFonts w:ascii="Times New Roman" w:hAnsi="Times New Roman" w:cs="Times New Roman"/>
          <w:b/>
          <w:bCs/>
        </w:rPr>
        <w:t>Організатор Акції</w:t>
      </w:r>
      <w:r>
        <w:rPr>
          <w:rStyle w:val="a4"/>
          <w:rFonts w:ascii="Times New Roman" w:hAnsi="Times New Roman" w:cs="Times New Roman"/>
        </w:rPr>
        <w:t>:</w:t>
      </w:r>
      <w:r>
        <w:rPr>
          <w:rStyle w:val="a4"/>
          <w:rFonts w:ascii="Times New Roman" w:eastAsia="Times New Roman" w:hAnsi="Times New Roman" w:cs="Times New Roman"/>
          <w:b/>
          <w:bCs/>
          <w:lang w:eastAsia="en-GB" w:bidi="ar-SA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Публічне акціонерне товариство «Державний ощадний банк України», місцезнаходження: 01001, Україна, м. Київ, вул. Госпітальна, 12Г.</w:t>
      </w:r>
    </w:p>
    <w:p w14:paraId="27E2E8A9" w14:textId="77777777" w:rsidR="00CA6821" w:rsidRDefault="00480BAF">
      <w:pPr>
        <w:pStyle w:val="a0"/>
        <w:tabs>
          <w:tab w:val="left" w:pos="709"/>
        </w:tabs>
        <w:ind w:firstLine="567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b/>
          <w:bCs/>
        </w:rPr>
        <w:t xml:space="preserve">1.5. </w:t>
      </w:r>
      <w:r>
        <w:rPr>
          <w:rStyle w:val="a4"/>
          <w:rFonts w:ascii="Times New Roman" w:eastAsia="Times New Roman" w:hAnsi="Times New Roman" w:cs="Times New Roman"/>
          <w:b/>
          <w:bCs/>
          <w:lang w:eastAsia="en-GB"/>
        </w:rPr>
        <w:t>Виконавець Акції:</w:t>
      </w:r>
      <w:r>
        <w:rPr>
          <w:rStyle w:val="a4"/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Публічне акціонерне товариство «Державний ощадний банк України», місцезнаходження: 01001, Україна, м. Київ, вул. Госпітальна, 12Г.</w:t>
      </w:r>
    </w:p>
    <w:p w14:paraId="470450D1" w14:textId="77777777" w:rsidR="00CA6821" w:rsidRDefault="00480BAF">
      <w:pPr>
        <w:pStyle w:val="2"/>
        <w:shd w:val="clear" w:color="auto" w:fill="F8F9FA"/>
        <w:spacing w:before="0"/>
        <w:ind w:firstLine="567"/>
        <w:jc w:val="both"/>
      </w:pPr>
      <w:r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1.6. Партнер Акції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: </w:t>
      </w:r>
      <w:r>
        <w:rPr>
          <w:rStyle w:val="a4"/>
          <w:rFonts w:ascii="Times New Roman" w:eastAsia="Calibri" w:hAnsi="Times New Roman" w:cs="Times New Roman"/>
          <w:color w:val="auto"/>
          <w:kern w:val="0"/>
          <w:sz w:val="24"/>
          <w:szCs w:val="24"/>
          <w:lang w:eastAsia="en-GB" w:bidi="ar-SA"/>
        </w:rPr>
        <w:t>«Віза Інтернешнл Сервіс Ассосіейшн», місцезнаходження: США,  900 бульвар Метро Центер, Фостер Сіті, CA 94404 – 2775.</w:t>
      </w:r>
    </w:p>
    <w:p w14:paraId="0B9D4F53" w14:textId="77777777" w:rsidR="00CA6821" w:rsidRDefault="00480BAF">
      <w:pPr>
        <w:pStyle w:val="a0"/>
        <w:ind w:firstLine="567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b/>
          <w:bCs/>
          <w:lang w:val="ru-RU"/>
        </w:rPr>
        <w:t xml:space="preserve">1.7. </w:t>
      </w:r>
      <w:r>
        <w:rPr>
          <w:rStyle w:val="a4"/>
          <w:rFonts w:ascii="Times New Roman" w:eastAsia="Calibri" w:hAnsi="Times New Roman" w:cs="Times New Roman"/>
          <w:b/>
          <w:bCs/>
          <w:lang w:eastAsia="en-US"/>
        </w:rPr>
        <w:t xml:space="preserve">Платіжна картка </w:t>
      </w:r>
      <w:r>
        <w:rPr>
          <w:rStyle w:val="a4"/>
          <w:rFonts w:ascii="Times New Roman" w:eastAsia="Calibri" w:hAnsi="Times New Roman" w:cs="Times New Roman"/>
          <w:b/>
          <w:bCs/>
          <w:lang w:val="en-GB" w:eastAsia="en-US"/>
        </w:rPr>
        <w:t>Visa</w:t>
      </w:r>
      <w:r>
        <w:rPr>
          <w:rStyle w:val="a4"/>
          <w:rFonts w:ascii="Times New Roman" w:eastAsia="Calibri" w:hAnsi="Times New Roman" w:cs="Times New Roman"/>
          <w:lang w:val="ru-RU" w:eastAsia="en-US"/>
        </w:rPr>
        <w:t>:</w:t>
      </w:r>
      <w:r>
        <w:rPr>
          <w:rStyle w:val="a4"/>
          <w:rFonts w:ascii="Times New Roman" w:eastAsia="Calibri" w:hAnsi="Times New Roman" w:cs="Times New Roman"/>
          <w:lang w:eastAsia="en-US"/>
        </w:rPr>
        <w:t xml:space="preserve"> платіжна (банківська) картка, випущена </w:t>
      </w:r>
      <w:r>
        <w:rPr>
          <w:rStyle w:val="a4"/>
          <w:rFonts w:ascii="Times New Roman" w:eastAsia="Times New Roman" w:hAnsi="Times New Roman" w:cs="Times New Roman"/>
          <w:lang w:eastAsia="en-GB"/>
        </w:rPr>
        <w:t xml:space="preserve">міжнародною платіжною системою </w:t>
      </w:r>
      <w:r>
        <w:rPr>
          <w:rStyle w:val="a4"/>
          <w:rFonts w:ascii="Times New Roman" w:eastAsia="Times New Roman" w:hAnsi="Times New Roman" w:cs="Times New Roman"/>
          <w:lang w:val="en-GB" w:eastAsia="en-GB"/>
        </w:rPr>
        <w:t>Visa</w:t>
      </w:r>
      <w:r>
        <w:rPr>
          <w:rStyle w:val="a4"/>
          <w:rFonts w:ascii="Times New Roman" w:hAnsi="Times New Roman" w:cs="Times New Roman"/>
        </w:rPr>
        <w:t>.</w:t>
      </w:r>
    </w:p>
    <w:p w14:paraId="2CF8DE1F" w14:textId="44169883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b/>
          <w:bCs/>
        </w:rPr>
        <w:t>1.8.</w:t>
      </w:r>
      <w:r>
        <w:rPr>
          <w:rStyle w:val="a4"/>
          <w:rFonts w:ascii="Times New Roman" w:hAnsi="Times New Roman" w:cs="Times New Roman"/>
        </w:rPr>
        <w:t xml:space="preserve"> </w:t>
      </w:r>
      <w:r>
        <w:rPr>
          <w:rStyle w:val="a4"/>
          <w:rFonts w:ascii="Times New Roman" w:hAnsi="Times New Roman" w:cs="Times New Roman"/>
          <w:b/>
          <w:bCs/>
        </w:rPr>
        <w:t>Учасники:</w:t>
      </w:r>
      <w:r>
        <w:rPr>
          <w:rStyle w:val="a4"/>
          <w:rFonts w:ascii="Times New Roman" w:hAnsi="Times New Roman" w:cs="Times New Roman"/>
        </w:rPr>
        <w:t xml:space="preserve"> фізичні особи, яким на час проведення Акції виповнилося 18 років і які є</w:t>
      </w:r>
      <w:r w:rsidR="00091419">
        <w:rPr>
          <w:rStyle w:val="a4"/>
          <w:rFonts w:ascii="Times New Roman" w:hAnsi="Times New Roman" w:cs="Times New Roman"/>
          <w:lang w:val="ru-RU"/>
        </w:rPr>
        <w:t xml:space="preserve"> </w:t>
      </w:r>
      <w:r w:rsidR="00091419">
        <w:rPr>
          <w:rStyle w:val="a4"/>
          <w:rFonts w:ascii="Times New Roman" w:hAnsi="Times New Roman" w:cs="Times New Roman"/>
        </w:rPr>
        <w:t xml:space="preserve">держателями </w:t>
      </w:r>
      <w:r>
        <w:rPr>
          <w:rStyle w:val="a4"/>
          <w:rFonts w:ascii="Times New Roman" w:hAnsi="Times New Roman" w:cs="Times New Roman"/>
        </w:rPr>
        <w:t>карток Visa</w:t>
      </w:r>
      <w:r w:rsidR="00091419">
        <w:rPr>
          <w:rStyle w:val="a4"/>
          <w:rFonts w:ascii="Times New Roman" w:hAnsi="Times New Roman" w:cs="Times New Roman"/>
        </w:rPr>
        <w:t xml:space="preserve"> від </w:t>
      </w:r>
      <w:r w:rsidR="00091419" w:rsidRPr="00091419">
        <w:rPr>
          <w:rStyle w:val="a4"/>
          <w:rFonts w:ascii="Times New Roman" w:hAnsi="Times New Roman" w:cs="Times New Roman"/>
        </w:rPr>
        <w:t>Ощадбанку</w:t>
      </w:r>
      <w:r>
        <w:rPr>
          <w:rStyle w:val="a4"/>
          <w:rFonts w:ascii="Times New Roman" w:hAnsi="Times New Roman" w:cs="Times New Roman"/>
        </w:rPr>
        <w:t xml:space="preserve"> активованих до початку та/або протягом періоду Акції (далі – Картка), що погоджуються з умовами Акції і надали згоду на опрацювання персональних даних у порядку, визначеному в цих Правилах (</w:t>
      </w:r>
      <w:r>
        <w:rPr>
          <w:rStyle w:val="a4"/>
          <w:rFonts w:ascii="Times New Roman" w:hAnsi="Times New Roman" w:cs="Times New Roman"/>
          <w:b/>
          <w:bCs/>
        </w:rPr>
        <w:t>далі – Учасники або Учасник</w:t>
      </w:r>
      <w:r>
        <w:rPr>
          <w:rStyle w:val="a4"/>
          <w:rFonts w:ascii="Times New Roman" w:hAnsi="Times New Roman" w:cs="Times New Roman"/>
        </w:rPr>
        <w:t>).</w:t>
      </w:r>
    </w:p>
    <w:p w14:paraId="626E233A" w14:textId="674F1773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Учасниками Акції не визнаються </w:t>
      </w:r>
      <w:r w:rsidR="00646F57">
        <w:rPr>
          <w:rFonts w:ascii="Times New Roman" w:hAnsi="Times New Roman" w:cs="Times New Roman"/>
        </w:rPr>
        <w:t>держателі</w:t>
      </w:r>
      <w:r>
        <w:rPr>
          <w:rFonts w:ascii="Times New Roman" w:hAnsi="Times New Roman" w:cs="Times New Roman"/>
        </w:rPr>
        <w:t xml:space="preserve"> інших карток, окрім карток Visа.</w:t>
      </w:r>
    </w:p>
    <w:p w14:paraId="364A4B5A" w14:textId="77777777" w:rsidR="00CA6821" w:rsidRDefault="00480BAF">
      <w:pPr>
        <w:pStyle w:val="a0"/>
        <w:ind w:firstLine="567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b/>
          <w:bCs/>
        </w:rPr>
        <w:t>1.9.</w:t>
      </w:r>
      <w:r>
        <w:rPr>
          <w:rStyle w:val="a4"/>
          <w:rFonts w:ascii="Times New Roman" w:hAnsi="Times New Roman" w:cs="Times New Roman"/>
        </w:rPr>
        <w:t xml:space="preserve"> Визначення термінів та скорочень, які наведені вище, мають тотожне значення як при вживанні в однині, так і в множині, як при вживанні термінів з великої літери, так і з маленької. </w:t>
      </w:r>
    </w:p>
    <w:p w14:paraId="5B398905" w14:textId="77777777" w:rsidR="00CA6821" w:rsidRDefault="00480BAF">
      <w:pPr>
        <w:pStyle w:val="a0"/>
        <w:ind w:firstLine="567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b/>
          <w:bCs/>
          <w:lang w:val="ru-RU"/>
        </w:rPr>
        <w:t>1.10.</w:t>
      </w:r>
      <w:r>
        <w:rPr>
          <w:rStyle w:val="a4"/>
          <w:rFonts w:ascii="Times New Roman" w:hAnsi="Times New Roman" w:cs="Times New Roman"/>
        </w:rPr>
        <w:t xml:space="preserve"> Інші терміни, скорочення та їх тлумачення, що використовуються по тексту ц</w:t>
      </w:r>
      <w:r>
        <w:rPr>
          <w:rStyle w:val="a4"/>
          <w:rFonts w:ascii="Times New Roman" w:hAnsi="Times New Roman" w:cs="Times New Roman"/>
          <w:lang w:val="ru-RU"/>
        </w:rPr>
        <w:t>их Правил</w:t>
      </w:r>
      <w:r>
        <w:rPr>
          <w:rStyle w:val="a4"/>
          <w:rFonts w:ascii="Times New Roman" w:hAnsi="Times New Roman" w:cs="Times New Roman"/>
        </w:rPr>
        <w:t xml:space="preserve">, визначаються </w:t>
      </w:r>
      <w:r>
        <w:rPr>
          <w:rStyle w:val="a4"/>
          <w:rFonts w:ascii="Times New Roman" w:hAnsi="Times New Roman" w:cs="Times New Roman"/>
          <w:lang w:val="ru-RU"/>
        </w:rPr>
        <w:t>з</w:t>
      </w:r>
      <w:r>
        <w:rPr>
          <w:rStyle w:val="a4"/>
          <w:rFonts w:ascii="Times New Roman" w:hAnsi="Times New Roman" w:cs="Times New Roman"/>
        </w:rPr>
        <w:t>аконодавством</w:t>
      </w:r>
      <w:r>
        <w:rPr>
          <w:rStyle w:val="a4"/>
          <w:rFonts w:ascii="Times New Roman" w:hAnsi="Times New Roman" w:cs="Times New Roman"/>
          <w:lang w:val="ru-RU"/>
        </w:rPr>
        <w:t xml:space="preserve"> України.</w:t>
      </w:r>
    </w:p>
    <w:p w14:paraId="494A700A" w14:textId="77777777" w:rsidR="00CA6821" w:rsidRDefault="00480BAF">
      <w:pPr>
        <w:pStyle w:val="a0"/>
        <w:shd w:val="clear" w:color="auto" w:fill="FFFFFF"/>
        <w:ind w:firstLine="567"/>
        <w:jc w:val="both"/>
        <w:rPr>
          <w:rFonts w:hint="eastAsia"/>
        </w:rPr>
      </w:pPr>
      <w:bookmarkStart w:id="1" w:name="_gjdgxs"/>
      <w:bookmarkEnd w:id="1"/>
      <w:r>
        <w:rPr>
          <w:rStyle w:val="a4"/>
          <w:rFonts w:ascii="Times New Roman" w:eastAsia="Times New Roman" w:hAnsi="Times New Roman" w:cs="Times New Roman"/>
          <w:b/>
          <w:bCs/>
        </w:rPr>
        <w:t>1.11.</w:t>
      </w:r>
      <w:r>
        <w:rPr>
          <w:rStyle w:val="a4"/>
          <w:rFonts w:ascii="Times New Roman" w:eastAsia="Times New Roman" w:hAnsi="Times New Roman" w:cs="Times New Roman"/>
        </w:rPr>
        <w:t xml:space="preserve"> Виконавець/Організатор має право змінити умови, місце (територію) та строки (період) проведення Акції, попередивши про це шляхом публікації повідомлення про відповідні зміни Правил та розміщення нової версії Правил на Офіційній сторінці. </w:t>
      </w:r>
    </w:p>
    <w:p w14:paraId="47B906B3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b/>
          <w:bCs/>
        </w:rPr>
        <w:t>1.12.</w:t>
      </w:r>
      <w:r>
        <w:rPr>
          <w:rStyle w:val="a4"/>
          <w:rFonts w:ascii="Times New Roman" w:hAnsi="Times New Roman" w:cs="Times New Roman"/>
        </w:rPr>
        <w:t xml:space="preserve"> Організатор має право відмовити в участі в Акції особі, яка не виконала/неналежним чином виконала всі умови участі в Акції, зазначені в цих Правилах.</w:t>
      </w:r>
    </w:p>
    <w:p w14:paraId="2042DD6B" w14:textId="30706B8F" w:rsidR="00CA6821" w:rsidRPr="00B34E34" w:rsidRDefault="00480BAF" w:rsidP="00B34E34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cs="Times New Roman"/>
        </w:rPr>
      </w:pPr>
      <w:r>
        <w:rPr>
          <w:rStyle w:val="a4"/>
          <w:rFonts w:ascii="Times New Roman" w:hAnsi="Times New Roman" w:cs="Times New Roman"/>
          <w:b/>
          <w:bCs/>
        </w:rPr>
        <w:t>1.13.</w:t>
      </w:r>
      <w:r>
        <w:rPr>
          <w:rStyle w:val="a4"/>
          <w:rFonts w:ascii="Times New Roman" w:hAnsi="Times New Roman" w:cs="Times New Roman"/>
        </w:rPr>
        <w:t xml:space="preserve"> Офіційна сторінка Акції – інтернет-сторінка за адресою: </w:t>
      </w:r>
      <w:r>
        <w:rPr>
          <w:rStyle w:val="a4"/>
          <w:rFonts w:ascii="Times New Roman" w:hAnsi="Times New Roman" w:cs="Times New Roman"/>
          <w:shd w:val="clear" w:color="auto" w:fill="FFFF00"/>
        </w:rPr>
        <w:t xml:space="preserve"> </w:t>
      </w:r>
      <w:hyperlink r:id="rId6" w:history="1">
        <w:r w:rsidRPr="00B34E34">
          <w:rPr>
            <w:rStyle w:val="a4"/>
            <w:rFonts w:cs="Times New Roman"/>
          </w:rPr>
          <w:t>https://www.oschadbank.ua/promotion/podarujte-ukrittya-dityam</w:t>
        </w:r>
      </w:hyperlink>
      <w:r w:rsidRPr="00B34E34">
        <w:rPr>
          <w:rStyle w:val="a4"/>
          <w:rFonts w:cs="Times New Roman"/>
        </w:rPr>
        <w:t xml:space="preserve">, </w:t>
      </w:r>
      <w:r w:rsidRPr="00B34E34">
        <w:rPr>
          <w:rStyle w:val="a4"/>
          <w:rFonts w:ascii="Times New Roman" w:hAnsi="Times New Roman" w:cs="Times New Roman"/>
        </w:rPr>
        <w:t>на якій будуть розміщено</w:t>
      </w:r>
      <w:r>
        <w:rPr>
          <w:rStyle w:val="a4"/>
          <w:rFonts w:ascii="Times New Roman" w:hAnsi="Times New Roman" w:cs="Times New Roman"/>
        </w:rPr>
        <w:t xml:space="preserve"> ці Правила, звіти по проведенню Акції для публічного доступу. Звіти по проведенню Акції також будуть розміщені в соціальних мережах.</w:t>
      </w:r>
    </w:p>
    <w:p w14:paraId="403503EC" w14:textId="1C83E6D4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b/>
          <w:bCs/>
        </w:rPr>
        <w:t xml:space="preserve">1.14. Опис </w:t>
      </w:r>
      <w:r>
        <w:rPr>
          <w:rStyle w:val="a4"/>
          <w:rFonts w:ascii="Times New Roman" w:eastAsia="Open Sans" w:hAnsi="Times New Roman" w:cs="Times New Roman"/>
          <w:b/>
          <w:bCs/>
        </w:rPr>
        <w:t>проєкту (мета проведення Акції):</w:t>
      </w:r>
      <w:r>
        <w:rPr>
          <w:rStyle w:val="a4"/>
          <w:rFonts w:ascii="Times New Roman" w:eastAsia="Open Sans" w:hAnsi="Times New Roman" w:cs="Times New Roman"/>
        </w:rPr>
        <w:t xml:space="preserve">  </w:t>
      </w:r>
      <w:r>
        <w:rPr>
          <w:rStyle w:val="a4"/>
          <w:rFonts w:ascii="Times New Roman" w:hAnsi="Times New Roman" w:cs="Times New Roman"/>
        </w:rPr>
        <w:t> Організатор та Партнер Акції проводять вказану Акцію для збору коштів для побудови укриття (бомбосховища)</w:t>
      </w:r>
      <w:r w:rsidR="00B667EF" w:rsidRPr="00B667EF">
        <w:rPr>
          <w:rStyle w:val="a4"/>
          <w:rFonts w:ascii="Times New Roman" w:hAnsi="Times New Roman" w:cs="Times New Roman"/>
        </w:rPr>
        <w:t xml:space="preserve"> </w:t>
      </w:r>
      <w:r w:rsidR="00B667EF">
        <w:rPr>
          <w:rStyle w:val="a4"/>
          <w:rFonts w:ascii="Times New Roman" w:hAnsi="Times New Roman" w:cs="Times New Roman"/>
        </w:rPr>
        <w:t>у</w:t>
      </w:r>
      <w:r w:rsidR="00B667EF">
        <w:rPr>
          <w:color w:val="000000"/>
        </w:rPr>
        <w:t> навчальному закладі Снігурівського ліцею №3, який знаходиться за адресою: Миколаївська область, Снігурівський район, Снігурівка, вулиця Чайковського, 55</w:t>
      </w:r>
      <w:r w:rsidR="00B667EF">
        <w:rPr>
          <w:rStyle w:val="a4"/>
          <w:rFonts w:ascii="Times New Roman" w:hAnsi="Times New Roman" w:cs="Times New Roman"/>
        </w:rPr>
        <w:t xml:space="preserve">, </w:t>
      </w:r>
      <w:r>
        <w:rPr>
          <w:rStyle w:val="a4"/>
          <w:rFonts w:ascii="Times New Roman" w:hAnsi="Times New Roman" w:cs="Times New Roman"/>
        </w:rPr>
        <w:t>шляхом наступного збору коштів – при здійсненні кожної транзакції на будь-яку суму, будь-якою платіжною карткою Visa від ПАТ «</w:t>
      </w:r>
      <w:r>
        <w:rPr>
          <w:rStyle w:val="a4"/>
          <w:rFonts w:ascii="Times New Roman" w:eastAsia="Times New Roman" w:hAnsi="Times New Roman" w:cs="Times New Roman"/>
        </w:rPr>
        <w:t>Державний ощадний банк України»</w:t>
      </w:r>
      <w:r>
        <w:rPr>
          <w:rStyle w:val="a4"/>
          <w:rFonts w:ascii="Times New Roman" w:hAnsi="Times New Roman" w:cs="Times New Roman"/>
        </w:rPr>
        <w:t xml:space="preserve">, Організатором за власний рахунок буде направлена 1,00 грн. для здійснення вказаного збору до досягнення розміру збору 1 </w:t>
      </w:r>
      <w:r w:rsidR="00B667EF">
        <w:rPr>
          <w:rStyle w:val="a4"/>
          <w:rFonts w:ascii="Times New Roman" w:hAnsi="Times New Roman" w:cs="Times New Roman"/>
        </w:rPr>
        <w:t>50</w:t>
      </w:r>
      <w:r>
        <w:rPr>
          <w:rStyle w:val="a4"/>
          <w:rFonts w:ascii="Times New Roman" w:hAnsi="Times New Roman" w:cs="Times New Roman"/>
        </w:rPr>
        <w:t>0 000,00 грн.</w:t>
      </w:r>
    </w:p>
    <w:p w14:paraId="023A3B32" w14:textId="77777777" w:rsidR="00130982" w:rsidRDefault="00480BAF" w:rsidP="00130982">
      <w:pPr>
        <w:pStyle w:val="a0"/>
        <w:shd w:val="clear" w:color="auto" w:fill="FFFFFF" w:themeFill="background1"/>
        <w:ind w:firstLine="720"/>
        <w:jc w:val="both"/>
        <w:rPr>
          <w:rStyle w:val="a4"/>
          <w:rFonts w:ascii="Times New Roman" w:eastAsia="Times New Roman" w:hAnsi="Times New Roman" w:cs="Times New Roman"/>
          <w:color w:val="000000"/>
          <w:lang w:eastAsia="uk-UA"/>
        </w:rPr>
      </w:pPr>
      <w:r>
        <w:rPr>
          <w:rStyle w:val="a4"/>
          <w:rFonts w:ascii="Times New Roman" w:eastAsia="Times New Roman" w:hAnsi="Times New Roman" w:cs="Times New Roman"/>
          <w:color w:val="000000"/>
          <w:lang w:eastAsia="uk-UA"/>
        </w:rPr>
        <w:t xml:space="preserve">Зібрані в межах Акції грошові кошти передаються Благодійній організації </w:t>
      </w:r>
      <w:r w:rsidRPr="00130982">
        <w:rPr>
          <w:rStyle w:val="a4"/>
          <w:rFonts w:ascii="Times New Roman" w:eastAsia="Times New Roman" w:hAnsi="Times New Roman" w:cs="Times New Roman"/>
          <w:color w:val="000000"/>
          <w:lang w:eastAsia="uk-UA"/>
        </w:rPr>
        <w:t xml:space="preserve">«Міжнародний благодійний фонд «Сейвд» для побудови, обладнання укриття (бомбосховища) </w:t>
      </w:r>
    </w:p>
    <w:p w14:paraId="30B2A027" w14:textId="0B487046" w:rsidR="00130982" w:rsidRDefault="00130982" w:rsidP="00130982">
      <w:pPr>
        <w:pStyle w:val="a0"/>
        <w:shd w:val="clear" w:color="auto" w:fill="FFFFFF" w:themeFill="background1"/>
        <w:jc w:val="both"/>
        <w:rPr>
          <w:rStyle w:val="a4"/>
          <w:rFonts w:ascii="Times New Roman" w:eastAsia="Times New Roman" w:hAnsi="Times New Roman" w:cs="Times New Roman"/>
          <w:color w:val="000000"/>
          <w:lang w:eastAsia="uk-UA"/>
        </w:rPr>
      </w:pPr>
      <w:r>
        <w:rPr>
          <w:rStyle w:val="a4"/>
          <w:rFonts w:ascii="Times New Roman" w:hAnsi="Times New Roman" w:cs="Times New Roman"/>
        </w:rPr>
        <w:t>у</w:t>
      </w:r>
      <w:r>
        <w:rPr>
          <w:color w:val="000000"/>
        </w:rPr>
        <w:t> навчальному закладі Снігурівського ліцею №3, який знаходиться за адресою: Миколаївська область, Снігурівський район, Снігурівка, вулиця Чайковського, 55</w:t>
      </w:r>
    </w:p>
    <w:p w14:paraId="4C571E6A" w14:textId="77777777" w:rsidR="00130982" w:rsidRDefault="00130982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7491734" w14:textId="77777777" w:rsidR="00480BAF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914EA7C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2. Учасники Акції</w:t>
      </w:r>
    </w:p>
    <w:p w14:paraId="12747F6D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Учасники під час участі в Акції зобов’язуються:</w:t>
      </w:r>
    </w:p>
    <w:p w14:paraId="1A492D0D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дотримуватися вимог цих Правил і норм чинного законодавства України;</w:t>
      </w:r>
    </w:p>
    <w:p w14:paraId="045204E6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свідомо не завдавати незручностей та не чинити перешкод іншим Учасникам;</w:t>
      </w:r>
    </w:p>
    <w:p w14:paraId="59928F5F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не чинити дій, які ставлять під сумнів правомірність і добросовісність участі такого Учасника в Акції;</w:t>
      </w:r>
    </w:p>
    <w:p w14:paraId="6693029B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зазначати повні, коректні й правдиві відомості, визначені в цих Правилах.</w:t>
      </w:r>
    </w:p>
    <w:p w14:paraId="30D7DF02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Надання Учасником некоректних/недійсних/неправдивих/чужих даних, зокрема вигаданих, звільняє Організатора/Виконавця від обов’язку приймати участь такого Учасника в Акції.</w:t>
      </w:r>
    </w:p>
    <w:p w14:paraId="64931C60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Організатор/Виконавець не зобов’язаний перевіряти вік, правоздатність та/або дієздатність Учасників.</w:t>
      </w:r>
    </w:p>
    <w:p w14:paraId="7AB4881B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Учасник, беручи участь у цій Акції, підтверджує факт ознайомлення із цими Правилами та свою цілковиту й безумовну згоду з ними шляхом приймання участі в Акції. Порушення Учасником цих Правил (зокрема механізму, порядку та інших умов проведення Акції) або відмову Учасника від їх належного виконання вважають відмовою Учасника від участі в Акції.</w:t>
      </w:r>
    </w:p>
    <w:p w14:paraId="7AD66FF6" w14:textId="77777777" w:rsidR="00CA6821" w:rsidRDefault="00CA6821">
      <w:pPr>
        <w:pStyle w:val="a0"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14:paraId="0F922FD3" w14:textId="77777777" w:rsidR="00CA6821" w:rsidRDefault="00480BAF">
      <w:pPr>
        <w:pStyle w:val="a0"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Порядок участі в Акції</w:t>
      </w:r>
    </w:p>
    <w:p w14:paraId="76416413" w14:textId="04F96B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</w:rPr>
        <w:t xml:space="preserve">3.1. Умови участі в Акції: </w:t>
      </w:r>
      <w:r>
        <w:rPr>
          <w:rStyle w:val="a4"/>
          <w:rFonts w:ascii="Times New Roman" w:eastAsia="Open Sans" w:hAnsi="Times New Roman" w:cs="Times New Roman"/>
        </w:rPr>
        <w:t xml:space="preserve">при здійсненні </w:t>
      </w:r>
      <w:r>
        <w:rPr>
          <w:rStyle w:val="a4"/>
          <w:rFonts w:ascii="Times New Roman" w:hAnsi="Times New Roman" w:cs="Times New Roman"/>
        </w:rPr>
        <w:t>будь-якої транзакції (як офлайн, так і онлайн), на будь-яку суму, будь-якою платіжною карткою Visa від ПАТ «</w:t>
      </w:r>
      <w:r>
        <w:rPr>
          <w:rStyle w:val="a4"/>
          <w:rFonts w:ascii="Times New Roman" w:eastAsia="Times New Roman" w:hAnsi="Times New Roman" w:cs="Times New Roman"/>
        </w:rPr>
        <w:t>Державний ощадний банк України»</w:t>
      </w:r>
      <w:r>
        <w:rPr>
          <w:rStyle w:val="a4"/>
          <w:rFonts w:ascii="Times New Roman" w:hAnsi="Times New Roman" w:cs="Times New Roman"/>
        </w:rPr>
        <w:t xml:space="preserve">, Організатором за власний рахунок буде направлена 1,00 грн для здійснення вищеописаного збору для побудови укриття (бомбосховища) до досягнення суми збору у загальному розмірі 1 </w:t>
      </w:r>
      <w:r w:rsidR="00B667EF">
        <w:rPr>
          <w:rStyle w:val="a4"/>
          <w:rFonts w:ascii="Times New Roman" w:hAnsi="Times New Roman" w:cs="Times New Roman"/>
        </w:rPr>
        <w:t>50</w:t>
      </w:r>
      <w:r>
        <w:rPr>
          <w:rStyle w:val="a4"/>
          <w:rFonts w:ascii="Times New Roman" w:hAnsi="Times New Roman" w:cs="Times New Roman"/>
        </w:rPr>
        <w:t>0 000,00 грн. (1 транзакція = 1,00 грн. для збору).</w:t>
      </w:r>
    </w:p>
    <w:p w14:paraId="45A93678" w14:textId="77777777" w:rsidR="00CA6821" w:rsidRDefault="00480BAF">
      <w:pPr>
        <w:pStyle w:val="a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Учасники протягом періоду Акції можуть здійснювати необмежену кількість транзакцій, на необмежену суму (умови Акції застосовуються до кожної окремої транзакції).</w:t>
      </w:r>
    </w:p>
    <w:p w14:paraId="079B8652" w14:textId="77777777" w:rsidR="00CA6821" w:rsidRDefault="00CA6821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47C9A67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Обмеження</w:t>
      </w:r>
    </w:p>
    <w:p w14:paraId="6B3C5E79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Організатор не відповідає за неможливість Учасників взяти участь в Акції із будь-яких причин, які не залежать від Організатора.</w:t>
      </w:r>
    </w:p>
    <w:p w14:paraId="060127F2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Учасники відповідають за коректність наданої інформації.</w:t>
      </w:r>
    </w:p>
    <w:p w14:paraId="75661640" w14:textId="77777777" w:rsidR="00CA6821" w:rsidRDefault="00480BAF">
      <w:pPr>
        <w:pStyle w:val="a0"/>
        <w:ind w:firstLine="567"/>
        <w:jc w:val="both"/>
        <w:rPr>
          <w:rFonts w:hint="eastAsia"/>
        </w:rPr>
      </w:pPr>
      <w:r>
        <w:rPr>
          <w:rStyle w:val="a4"/>
          <w:rFonts w:ascii="Times New Roman" w:eastAsia="Times New Roman" w:hAnsi="Times New Roman" w:cs="Times New Roman"/>
        </w:rPr>
        <w:t>4.</w:t>
      </w:r>
      <w:r>
        <w:rPr>
          <w:rStyle w:val="a4"/>
          <w:rFonts w:ascii="Times New Roman" w:eastAsia="Times New Roman" w:hAnsi="Times New Roman" w:cs="Times New Roman"/>
          <w:lang w:val="ru-RU"/>
        </w:rPr>
        <w:t>3</w:t>
      </w:r>
      <w:r>
        <w:rPr>
          <w:rStyle w:val="a4"/>
          <w:rFonts w:ascii="Times New Roman" w:eastAsia="Times New Roman" w:hAnsi="Times New Roman" w:cs="Times New Roman"/>
        </w:rPr>
        <w:t>. Організатор може змінити й/або доповнити Правила протягом усього Періоду Акції. Зміна й/або доповнення цих Правил та умов Акції можливі в разі їхнього затвердження й оприлюднення в тому самому порядку, що визначено для інформування про Правила й умови Акції. Такі зміни й доповнення набувають чинності після оприлюднення на Офіційній сторінці.</w:t>
      </w:r>
    </w:p>
    <w:p w14:paraId="68707CF3" w14:textId="77777777" w:rsidR="00CA6821" w:rsidRDefault="00480BAF">
      <w:pPr>
        <w:pStyle w:val="a0"/>
        <w:ind w:firstLine="567"/>
        <w:jc w:val="both"/>
        <w:rPr>
          <w:rFonts w:hint="eastAsia"/>
        </w:rPr>
      </w:pPr>
      <w:r>
        <w:rPr>
          <w:rStyle w:val="a4"/>
          <w:rFonts w:ascii="Times New Roman" w:eastAsia="Times New Roman" w:hAnsi="Times New Roman" w:cs="Times New Roman"/>
        </w:rPr>
        <w:t>4.4. Виконавець/Організатор, а також залучені ними треті особи, звільняються від відповідальності за невиконання або неналежне виконання своїх зобов’язань, якщо таке невиконання є наслідком дії обставин непереборної сили (форс-мажору), зокрема: стихійні лиха, пожежа, повінь, будь-які військові дії, блокади, зміни в законодавстві, що діє на території проведення Акції й інших непідвладних контролю з боку Виконавця/Організатора обставин.</w:t>
      </w:r>
    </w:p>
    <w:p w14:paraId="3E765F1A" w14:textId="77777777" w:rsidR="00CA6821" w:rsidRDefault="00480BAF">
      <w:pPr>
        <w:pStyle w:val="a0"/>
        <w:ind w:firstLine="567"/>
        <w:jc w:val="both"/>
        <w:rPr>
          <w:rFonts w:hint="eastAsia"/>
        </w:rPr>
      </w:pPr>
      <w:r>
        <w:rPr>
          <w:rStyle w:val="a4"/>
          <w:rFonts w:ascii="Times New Roman" w:eastAsia="Times New Roman" w:hAnsi="Times New Roman" w:cs="Times New Roman"/>
        </w:rPr>
        <w:t xml:space="preserve">4.5. У випадку виникнення ситуації, що припускає неоднозначне тлумачення цих Правил, будь-яких спірних питань та/або питань, що не врегульовані цими Правилами, вирішення таких питань Виконавець Акції залишає за собою. Таке рішення Виконавця Акції є остаточним і оскарженню не підлягає. </w:t>
      </w:r>
    </w:p>
    <w:p w14:paraId="5E2B46B4" w14:textId="77777777" w:rsidR="00CA6821" w:rsidRDefault="00480BAF">
      <w:pPr>
        <w:pStyle w:val="a0"/>
        <w:ind w:firstLine="567"/>
        <w:jc w:val="both"/>
        <w:rPr>
          <w:rFonts w:hint="eastAsia"/>
        </w:rPr>
      </w:pPr>
      <w:r>
        <w:rPr>
          <w:rStyle w:val="a4"/>
          <w:rFonts w:ascii="Times New Roman" w:eastAsia="Times New Roman" w:hAnsi="Times New Roman" w:cs="Times New Roman"/>
        </w:rPr>
        <w:t xml:space="preserve">4.6. </w:t>
      </w:r>
      <w:r>
        <w:rPr>
          <w:rStyle w:val="a4"/>
          <w:rFonts w:ascii="Times New Roman" w:hAnsi="Times New Roman" w:cs="Times New Roman"/>
        </w:rPr>
        <w:t>Організатор та Виконавець мають право залучати третіх осіб для повного та/або часткового виконання зобов’язань за Правилами</w:t>
      </w:r>
    </w:p>
    <w:p w14:paraId="3D445490" w14:textId="77777777" w:rsidR="00CA6821" w:rsidRDefault="00CA6821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16CE4BE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Персональні дані</w:t>
      </w:r>
    </w:p>
    <w:p w14:paraId="49900AFD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Учасник діє особисто, від свого імені, добровільно й самостійно (обмежено дієздатні особи діють добровільно, але за згодою законних представників та/або піклувальників). </w:t>
      </w:r>
      <w:r>
        <w:rPr>
          <w:rFonts w:ascii="Times New Roman" w:hAnsi="Times New Roman" w:cs="Times New Roman"/>
        </w:rPr>
        <w:lastRenderedPageBreak/>
        <w:t>Учасник Акції бере на себе всі ризики щодо відповідальності й наслідків, пов’язаних із можливою участю в Акції.</w:t>
      </w:r>
    </w:p>
    <w:p w14:paraId="36026E11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Беручи участь в Акції, кожен Учасник тим самим надає свою пряму добровільну згоду Організаторові й Виконавцю на збирання, зберігання та опрацювання (як ці терміни визначено законодавством) наданих персональних даних, а саме: номера телефону, поштової адреси, адреси електронної пошти, а також інших даних, що може надавати Учасник для участі в Акції. Опрацювання Персональних даних про расове або етнічне походження, політичні, релігійні чи світоглядні переконання, членство в політичних партіях та професійних спілках, а також даних, які стосуються здоров’я або статевого життя, – не здійснюють. Персональні дані Переможця Організатор/Виконавець може використовувати з маркетинговою та/або будь-якою іншою метою методами, що не порушують чинного законодавства України (зокрема шляхом передавання третім особам). Крім того, кожен Учасник, беручи участь в Акції, надає Організаторові й Виконавцю пряму згоду та право на безоплатне використання його імені, прізвища, зображення, інтерв’ю або інших матеріалів про нього з рекламною/маркетинговою метою, зокрема, але не обмежуючись, право публікації (зокрема його імені й зображення) в засобах масової інформації, будь-яких друкованих, аудіо- та відеоматеріалах, інтерв’ю в ЗМІ, а також для надсилання інформації, повідомлень (зокрема рекламних) тощо без будь-яких обмежень за територією, часом і способом використання, таке використання Організатор/Виконавець жодним чином не відшкодовуватимуть. Надання такої згоди розглядається в розумінні статей 296, 307 і 308 Цивільного кодексу України та Закону України «Про захист персональних даних».</w:t>
      </w:r>
    </w:p>
    <w:p w14:paraId="16456589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Беручи участь в Акції, Учасник підтверджує, що від початку його участі в Акції його належно повідомлено про мету збору Персональних даних; склад і зміст зібраних даних; права, передбачені ст. 8 Закону України «Про захист персональних даних»; осіб, яким передають його дані.</w:t>
      </w:r>
    </w:p>
    <w:p w14:paraId="7F54E6B2" w14:textId="77777777" w:rsidR="00CA6821" w:rsidRDefault="00480BAF">
      <w:pPr>
        <w:pStyle w:val="a6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Окрім Персональних даних, які передають згідно з умовами Акції, Організатор/Виконавець не відповідає за захист будь-яких інших даних, опублікованих Учасником у соціальній мережі, за неправомірний або випадковий доступ до них, знищення, перекручення, блокування, копіювання, поширення Персональних даних, а також інші неправомірні дії. Так само Організатор/Виконавець не відповідає за порушення прав третіх осіб у результаті дій Учасника з надання таких Персональних даних.</w:t>
      </w:r>
    </w:p>
    <w:p w14:paraId="77234820" w14:textId="77777777" w:rsidR="00CA6821" w:rsidRDefault="00CA6821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F92F16F" w14:textId="77777777" w:rsidR="00CA6821" w:rsidRDefault="00480BAF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6344E1E6" w14:textId="77777777" w:rsidR="00CA6821" w:rsidRDefault="00CA6821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49B25B2" w14:textId="77777777" w:rsidR="00CA6821" w:rsidRDefault="00CA6821">
      <w:pPr>
        <w:pStyle w:val="a6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F020225" w14:textId="77777777" w:rsidR="00CA6821" w:rsidRDefault="00CA6821">
      <w:pPr>
        <w:pStyle w:val="a0"/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</w:p>
    <w:p w14:paraId="7B190F2B" w14:textId="77777777" w:rsidR="00CA6821" w:rsidRDefault="00CA6821">
      <w:pPr>
        <w:pStyle w:val="a0"/>
        <w:ind w:firstLine="567"/>
        <w:jc w:val="both"/>
        <w:rPr>
          <w:rFonts w:ascii="Times New Roman" w:hAnsi="Times New Roman" w:cs="Times New Roman"/>
        </w:rPr>
      </w:pPr>
    </w:p>
    <w:p w14:paraId="0B67DAA3" w14:textId="77777777" w:rsidR="00CA6821" w:rsidRDefault="00CA6821">
      <w:pPr>
        <w:pStyle w:val="a0"/>
        <w:rPr>
          <w:rFonts w:ascii="Times New Roman" w:hAnsi="Times New Roman" w:cs="Times New Roman"/>
        </w:rPr>
      </w:pPr>
    </w:p>
    <w:sectPr w:rsidR="00CA682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75788" w14:textId="77777777" w:rsidR="00056B9F" w:rsidRDefault="00056B9F">
      <w:pPr>
        <w:spacing w:after="0" w:line="240" w:lineRule="auto"/>
      </w:pPr>
      <w:r>
        <w:separator/>
      </w:r>
    </w:p>
  </w:endnote>
  <w:endnote w:type="continuationSeparator" w:id="0">
    <w:p w14:paraId="0C56164A" w14:textId="77777777" w:rsidR="00056B9F" w:rsidRDefault="0005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7B1F8" w14:textId="77777777" w:rsidR="00056B9F" w:rsidRDefault="00056B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267A67" w14:textId="77777777" w:rsidR="00056B9F" w:rsidRDefault="00056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21"/>
    <w:rsid w:val="00052EAD"/>
    <w:rsid w:val="00056B9F"/>
    <w:rsid w:val="00091419"/>
    <w:rsid w:val="00092D23"/>
    <w:rsid w:val="000B1FF7"/>
    <w:rsid w:val="00130982"/>
    <w:rsid w:val="001E697B"/>
    <w:rsid w:val="004373BF"/>
    <w:rsid w:val="00480BAF"/>
    <w:rsid w:val="004C24D3"/>
    <w:rsid w:val="00646F57"/>
    <w:rsid w:val="00727B84"/>
    <w:rsid w:val="00B34E34"/>
    <w:rsid w:val="00B667EF"/>
    <w:rsid w:val="00CA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84B4"/>
  <w15:docId w15:val="{8131CED3-4C91-4BFF-92D3-7C996F89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F5496"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вичайний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uk-UA" w:eastAsia="zh-CN" w:bidi="hi-IN"/>
    </w:rPr>
  </w:style>
  <w:style w:type="character" w:customStyle="1" w:styleId="a4">
    <w:name w:val="Шрифт абзацу за замовчуванням"/>
  </w:style>
  <w:style w:type="character" w:customStyle="1" w:styleId="20">
    <w:name w:val="Заголовок 2 Знак"/>
    <w:basedOn w:val="a4"/>
    <w:rPr>
      <w:rFonts w:ascii="Calibri Light" w:eastAsia="Times New Roman" w:hAnsi="Calibri Light" w:cs="Mangal"/>
      <w:color w:val="2F5496"/>
      <w:kern w:val="3"/>
      <w:sz w:val="26"/>
      <w:szCs w:val="23"/>
      <w:lang w:val="uk-UA" w:eastAsia="zh-CN" w:bidi="hi-IN"/>
    </w:rPr>
  </w:style>
  <w:style w:type="character" w:customStyle="1" w:styleId="a5">
    <w:name w:val="Гіперпосилання"/>
    <w:rPr>
      <w:color w:val="000080"/>
      <w:u w:val="single"/>
    </w:rPr>
  </w:style>
  <w:style w:type="paragraph" w:customStyle="1" w:styleId="a6">
    <w:name w:val="Основний текст"/>
    <w:basedOn w:val="a0"/>
    <w:pPr>
      <w:spacing w:after="140" w:line="288" w:lineRule="auto"/>
    </w:pPr>
  </w:style>
  <w:style w:type="character" w:customStyle="1" w:styleId="a7">
    <w:name w:val="Основний текст Знак"/>
    <w:basedOn w:val="a4"/>
    <w:rPr>
      <w:rFonts w:ascii="Liberation Serif" w:eastAsia="SimSun" w:hAnsi="Liberation Serif" w:cs="Lucida Sans"/>
      <w:kern w:val="3"/>
      <w:sz w:val="24"/>
      <w:szCs w:val="24"/>
      <w:lang w:val="uk-UA" w:eastAsia="zh-CN" w:bidi="hi-IN"/>
    </w:rPr>
  </w:style>
  <w:style w:type="paragraph" w:customStyle="1" w:styleId="a8">
    <w:name w:val="Абзац списку"/>
    <w:basedOn w:val="a0"/>
    <w:pPr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paragraph" w:customStyle="1" w:styleId="a9">
    <w:name w:val="Звичайний (веб)"/>
    <w:basedOn w:val="a0"/>
    <w:pPr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eastAsia="uk-UA" w:bidi="ar-SA"/>
    </w:rPr>
  </w:style>
  <w:style w:type="character" w:customStyle="1" w:styleId="m-3876536816499870927gmail-apple-converted-space">
    <w:name w:val="m_-3876536816499870927gmail-apple-converted-space"/>
    <w:basedOn w:val="a4"/>
  </w:style>
  <w:style w:type="character" w:styleId="aa">
    <w:name w:val="Hyperlink"/>
    <w:basedOn w:val="a1"/>
    <w:uiPriority w:val="99"/>
    <w:unhideWhenUsed/>
    <w:rsid w:val="00480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chadbank.ua/promotion/podarujte-ukrittya-dity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6078</Words>
  <Characters>3465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 Maryna</dc:creator>
  <dc:description/>
  <cp:lastModifiedBy>Прихожа Неля Володимирівна</cp:lastModifiedBy>
  <cp:revision>8</cp:revision>
  <dcterms:created xsi:type="dcterms:W3CDTF">2023-09-15T13:29:00Z</dcterms:created>
  <dcterms:modified xsi:type="dcterms:W3CDTF">2023-09-21T07:51:00Z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3ea83aeca522cf321657ea9ecb135a5bfba00d3ab621f1a15dd5b4b199fdade2</vt:lpwstr>
  </property>
</Properties>
</file>