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EF2C28" w:rsidRPr="00EF2C28" w:rsidTr="00106257">
        <w:trPr>
          <w:tblCellSpacing w:w="0" w:type="dxa"/>
        </w:trPr>
        <w:tc>
          <w:tcPr>
            <w:tcW w:w="2647" w:type="pct"/>
            <w:shd w:val="clear" w:color="auto" w:fill="auto"/>
            <w:hideMark/>
          </w:tcPr>
          <w:p w:rsidR="00070171" w:rsidRPr="00EF2C28" w:rsidRDefault="00070171" w:rsidP="003D03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3" w:type="pct"/>
            <w:shd w:val="clear" w:color="auto" w:fill="auto"/>
            <w:hideMark/>
          </w:tcPr>
          <w:p w:rsidR="00070171" w:rsidRPr="00EF2C28" w:rsidRDefault="00070171" w:rsidP="003D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 xml:space="preserve">Додаток 1 </w:t>
            </w:r>
            <w:r w:rsidRPr="00EF2C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Положення </w:t>
            </w:r>
            <w:r w:rsidRPr="00EF2C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 інформаційне забезпечення </w:t>
            </w:r>
            <w:r w:rsidRPr="00EF2C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банками клієнтів щодо банківських </w:t>
            </w:r>
            <w:r w:rsidRPr="00EF2C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 інших фінансових послуг </w:t>
            </w:r>
            <w:r w:rsidRPr="00EF2C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 редакції постанови Правління </w:t>
            </w:r>
            <w:r w:rsidRPr="00EF2C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Національного банку України </w:t>
            </w:r>
            <w:r w:rsidRPr="00EF2C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14.05.2020  № 62) </w:t>
            </w:r>
            <w:r w:rsidRPr="00EF2C28">
              <w:rPr>
                <w:rFonts w:ascii="Times New Roman" w:hAnsi="Times New Roman" w:cs="Times New Roman"/>
                <w:sz w:val="28"/>
                <w:szCs w:val="28"/>
              </w:rPr>
              <w:br/>
              <w:t>(пункт 18 розділу II)</w:t>
            </w:r>
          </w:p>
        </w:tc>
      </w:tr>
    </w:tbl>
    <w:p w:rsidR="00106257" w:rsidRPr="00EF2C28" w:rsidRDefault="00106257" w:rsidP="00106257">
      <w:pPr>
        <w:pStyle w:val="a3"/>
        <w:spacing w:line="256" w:lineRule="auto"/>
        <w:rPr>
          <w:sz w:val="28"/>
          <w:szCs w:val="28"/>
          <w:lang w:val="uk-UA"/>
        </w:rPr>
      </w:pPr>
      <w:bookmarkStart w:id="0" w:name="n136"/>
      <w:bookmarkStart w:id="1" w:name="n137"/>
      <w:bookmarkEnd w:id="0"/>
      <w:bookmarkEnd w:id="1"/>
      <w:r w:rsidRPr="00EF2C28">
        <w:rPr>
          <w:noProof/>
          <w:sz w:val="28"/>
          <w:szCs w:val="28"/>
          <w:lang w:val="uk-UA" w:eastAsia="uk-UA"/>
        </w:rPr>
        <w:drawing>
          <wp:inline distT="0" distB="0" distL="0" distR="0" wp14:anchorId="2A3215DC" wp14:editId="5E7D5337">
            <wp:extent cx="15906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509" w:rsidRPr="00EF2C28" w:rsidRDefault="00070171" w:rsidP="00033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28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EF2C28">
        <w:rPr>
          <w:rFonts w:ascii="Times New Roman" w:hAnsi="Times New Roman" w:cs="Times New Roman"/>
          <w:sz w:val="28"/>
          <w:szCs w:val="28"/>
        </w:rPr>
        <w:t xml:space="preserve"> </w:t>
      </w:r>
      <w:r w:rsidRPr="00EF2C28">
        <w:rPr>
          <w:rFonts w:ascii="Times New Roman" w:hAnsi="Times New Roman" w:cs="Times New Roman"/>
          <w:sz w:val="28"/>
          <w:szCs w:val="28"/>
        </w:rPr>
        <w:br/>
        <w:t xml:space="preserve">про істотні характеристики послуги з надання споживчого кредиту (без застави) </w:t>
      </w:r>
      <w:r w:rsidR="00033509" w:rsidRPr="00EF2C28">
        <w:rPr>
          <w:rFonts w:ascii="Times New Roman" w:hAnsi="Times New Roman" w:cs="Times New Roman"/>
          <w:b/>
          <w:sz w:val="28"/>
          <w:szCs w:val="28"/>
        </w:rPr>
        <w:t>за</w:t>
      </w:r>
      <w:r w:rsidR="00033509" w:rsidRPr="00EF2C28">
        <w:rPr>
          <w:rFonts w:ascii="Times New Roman" w:hAnsi="Times New Roman" w:cs="Times New Roman"/>
          <w:sz w:val="28"/>
          <w:szCs w:val="28"/>
        </w:rPr>
        <w:t xml:space="preserve"> </w:t>
      </w:r>
      <w:r w:rsidR="00033509" w:rsidRPr="00EF2C28">
        <w:rPr>
          <w:rFonts w:ascii="Times New Roman" w:hAnsi="Times New Roman" w:cs="Times New Roman"/>
          <w:b/>
          <w:sz w:val="28"/>
          <w:szCs w:val="28"/>
        </w:rPr>
        <w:t xml:space="preserve">Банківським продуктом «Кеш кредит» </w:t>
      </w:r>
    </w:p>
    <w:p w:rsidR="00070171" w:rsidRPr="00EF2C28" w:rsidRDefault="00070171" w:rsidP="00033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C28">
        <w:rPr>
          <w:rFonts w:ascii="Times New Roman" w:hAnsi="Times New Roman" w:cs="Times New Roman"/>
          <w:sz w:val="28"/>
          <w:szCs w:val="28"/>
        </w:rPr>
        <w:t>(ця інформація містить загальні умови надання банком послуг споживчого кредитування та не є пропозицією з надання цих послуг. Запропоновані індивідуальні умови залежатимуть від результатів оцінки банком кредитоспроможності, проведеної на підставі отриманої від клієнта інформації та з інших джерел за наявності законних на це підстав, і надаються клієнту до укладення договору про споживчий кредит у формі паспорта споживчого кредиту)</w:t>
      </w:r>
    </w:p>
    <w:p w:rsidR="00E815AC" w:rsidRPr="00EF2C28" w:rsidRDefault="00E815AC" w:rsidP="00033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171" w:rsidRPr="00EF2C28" w:rsidRDefault="00070171" w:rsidP="009965F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n138"/>
      <w:bookmarkEnd w:id="2"/>
      <w:r w:rsidRPr="00EF2C28">
        <w:rPr>
          <w:rFonts w:ascii="Times New Roman" w:hAnsi="Times New Roman" w:cs="Times New Roman"/>
          <w:sz w:val="28"/>
          <w:szCs w:val="28"/>
        </w:rPr>
        <w:t>I. Загальна інформація</w:t>
      </w:r>
    </w:p>
    <w:p w:rsidR="00070171" w:rsidRPr="00EF2C28" w:rsidRDefault="00070171" w:rsidP="00E815A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3" w:name="n139"/>
      <w:bookmarkEnd w:id="3"/>
      <w:r w:rsidRPr="00EF2C28">
        <w:rPr>
          <w:rFonts w:ascii="Times New Roman" w:hAnsi="Times New Roman" w:cs="Times New Roman"/>
          <w:sz w:val="28"/>
          <w:szCs w:val="28"/>
        </w:rPr>
        <w:t>Таблиця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"/>
        <w:gridCol w:w="4421"/>
        <w:gridCol w:w="4529"/>
      </w:tblGrid>
      <w:tr w:rsidR="00EF2C28" w:rsidRPr="00EF2C28" w:rsidTr="007A4AF8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0171" w:rsidRPr="00EF2C28" w:rsidRDefault="00070171" w:rsidP="003D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n140"/>
            <w:bookmarkEnd w:id="4"/>
            <w:r w:rsidRPr="00EF2C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F2C28">
              <w:rPr>
                <w:rFonts w:ascii="Times New Roman" w:hAnsi="Times New Roman" w:cs="Times New Roman"/>
                <w:sz w:val="28"/>
                <w:szCs w:val="28"/>
              </w:rPr>
              <w:br/>
              <w:t>з/п</w:t>
            </w:r>
          </w:p>
        </w:tc>
        <w:tc>
          <w:tcPr>
            <w:tcW w:w="2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0171" w:rsidRPr="00EF2C28" w:rsidRDefault="00070171" w:rsidP="003D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Вид інформації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0171" w:rsidRPr="00EF2C28" w:rsidRDefault="00070171" w:rsidP="003D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Інформація для заповнення банком</w:t>
            </w:r>
          </w:p>
        </w:tc>
      </w:tr>
      <w:tr w:rsidR="00EF2C28" w:rsidRPr="00EF2C28" w:rsidTr="007A4AF8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0171" w:rsidRPr="00EF2C28" w:rsidRDefault="00070171" w:rsidP="003D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0171" w:rsidRPr="00EF2C28" w:rsidRDefault="00070171" w:rsidP="00E81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0171" w:rsidRPr="00EF2C28" w:rsidRDefault="00070171" w:rsidP="00E81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2C28" w:rsidRPr="00EF2C28" w:rsidTr="003D039A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0171" w:rsidRPr="00EF2C28" w:rsidRDefault="00070171" w:rsidP="003D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0171" w:rsidRPr="00EF2C28" w:rsidRDefault="00070171" w:rsidP="00E81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1. Інформація про банк</w:t>
            </w:r>
          </w:p>
        </w:tc>
      </w:tr>
      <w:tr w:rsidR="00EF2C28" w:rsidRPr="00EF2C28" w:rsidTr="007A4AF8">
        <w:trPr>
          <w:trHeight w:val="528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0171" w:rsidRPr="00EF2C28" w:rsidRDefault="00070171" w:rsidP="003D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0171" w:rsidRPr="00EF2C28" w:rsidRDefault="00070171" w:rsidP="003D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0171" w:rsidRPr="00EF2C28" w:rsidRDefault="00033509" w:rsidP="0003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Акціонерне товариство «Державний ощадний банк України»</w:t>
            </w:r>
          </w:p>
        </w:tc>
      </w:tr>
      <w:tr w:rsidR="00EF2C28" w:rsidRPr="00EF2C28" w:rsidTr="007A4AF8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0171" w:rsidRPr="00EF2C28" w:rsidRDefault="00070171" w:rsidP="003D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0171" w:rsidRPr="00EF2C28" w:rsidRDefault="00070171" w:rsidP="003D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Номер і дата видачі банківської ліцензії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2952" w:rsidRPr="00EF2C28" w:rsidRDefault="00033509" w:rsidP="0003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Банківська ліцензія НБУ №148 від 05.10.2011</w:t>
            </w:r>
          </w:p>
          <w:p w:rsidR="00070171" w:rsidRPr="00EF2C28" w:rsidRDefault="00070171" w:rsidP="0003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28" w:rsidRPr="00EF2C28" w:rsidTr="007A4AF8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0171" w:rsidRPr="00EF2C28" w:rsidRDefault="00070171" w:rsidP="003D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0171" w:rsidRPr="00EF2C28" w:rsidRDefault="00070171" w:rsidP="003D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EF2C28">
              <w:rPr>
                <w:sz w:val="28"/>
                <w:szCs w:val="28"/>
                <w:lang w:val="uk-UA"/>
              </w:rPr>
              <w:t xml:space="preserve">юридична адреса: Україна, 01001, </w:t>
            </w:r>
          </w:p>
          <w:p w:rsidR="00070171" w:rsidRPr="00EF2C28" w:rsidRDefault="00033509" w:rsidP="00AE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м. Київ, вул. Госпітальна, 12г</w:t>
            </w:r>
            <w:r w:rsidR="00AE5E79" w:rsidRPr="00EF2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2C28" w:rsidRPr="00EF2C28" w:rsidTr="007A4AF8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Номер контактного(них) телефону(</w:t>
            </w:r>
            <w:proofErr w:type="spellStart"/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 w:eastAsia="uk-UA"/>
              </w:rPr>
            </w:pPr>
            <w:r w:rsidRPr="00EF2C28">
              <w:rPr>
                <w:sz w:val="28"/>
                <w:szCs w:val="28"/>
                <w:lang w:val="uk-UA" w:eastAsia="uk-UA"/>
              </w:rPr>
              <w:t>0-800-210-800 (безкоштовно зі стаціонарних та мобільних телефонів по території України)</w:t>
            </w:r>
          </w:p>
          <w:p w:rsidR="00033509" w:rsidRPr="00EF2C28" w:rsidRDefault="00033509" w:rsidP="0003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+38-044-363-01-33</w:t>
            </w:r>
          </w:p>
        </w:tc>
      </w:tr>
      <w:tr w:rsidR="00EF2C28" w:rsidRPr="00EF2C28" w:rsidTr="007A4AF8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Адреса електронної пошти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contact-centre@oschadbank.ua</w:t>
            </w:r>
          </w:p>
        </w:tc>
      </w:tr>
      <w:tr w:rsidR="00EF2C28" w:rsidRPr="00EF2C28" w:rsidTr="007A4AF8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 xml:space="preserve">Адреса офіційного </w:t>
            </w:r>
            <w:proofErr w:type="spellStart"/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вебсайта</w:t>
            </w:r>
            <w:proofErr w:type="spellEnd"/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https://www.oschadbank.ua/</w:t>
            </w:r>
          </w:p>
        </w:tc>
      </w:tr>
      <w:tr w:rsidR="00EF2C28" w:rsidRPr="00EF2C28" w:rsidTr="003D039A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E81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2. Основні умови споживчого кредиту</w:t>
            </w:r>
          </w:p>
        </w:tc>
      </w:tr>
      <w:tr w:rsidR="00EF2C28" w:rsidRPr="00EF2C28" w:rsidTr="007A4AF8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Мета отримання кредиту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на споживчі потреби</w:t>
            </w:r>
          </w:p>
        </w:tc>
      </w:tr>
      <w:tr w:rsidR="00EF2C28" w:rsidRPr="00EF2C28" w:rsidTr="007A4AF8">
        <w:trPr>
          <w:trHeight w:val="13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Цільова група клієнтів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EF2C28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фізичні особи резиденти-громадяни України, які проживають на території України, за виключенням тимчасово окупованих територій, непідконтрольних українській владі</w:t>
            </w:r>
          </w:p>
        </w:tc>
      </w:tr>
      <w:tr w:rsidR="00EF2C28" w:rsidRPr="00EF2C28" w:rsidTr="007A4AF8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Сума/ліміт кредиту, грн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67A1" w:rsidRPr="004E0705" w:rsidRDefault="003D039A" w:rsidP="00BF142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EF2C28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від </w:t>
            </w:r>
            <w:r w:rsidR="00957280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3</w:t>
            </w:r>
            <w:r w:rsidRPr="00EF2C28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0</w:t>
            </w:r>
            <w:r w:rsidR="009F2B36" w:rsidRPr="00EF2C28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 000 грн. до </w:t>
            </w:r>
            <w:r w:rsidR="00BF142A">
              <w:rPr>
                <w:rFonts w:ascii="Times New Roman" w:hAnsi="Times New Roman" w:cs="Times New Roman"/>
                <w:spacing w:val="-4"/>
                <w:sz w:val="28"/>
                <w:szCs w:val="28"/>
                <w:lang w:val="ru-RU" w:eastAsia="ru-RU"/>
              </w:rPr>
              <w:t>40</w:t>
            </w:r>
            <w:r w:rsidR="00BF142A" w:rsidRPr="00EF2C28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0 </w:t>
            </w:r>
            <w:r w:rsidR="009F2B36" w:rsidRPr="00EF2C28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000 грн.</w:t>
            </w:r>
          </w:p>
        </w:tc>
      </w:tr>
      <w:tr w:rsidR="00EF2C28" w:rsidRPr="00EF2C28" w:rsidTr="007A4AF8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 xml:space="preserve">Строк кредитування, </w:t>
            </w:r>
            <w:proofErr w:type="spellStart"/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./міс./р.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9F2B36" w:rsidP="009F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від 1 року (12 місяців) до 5 років (60 місяці</w:t>
            </w:r>
            <w:r w:rsidR="00074515" w:rsidRPr="00EF2C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F2C28" w:rsidRPr="00EF2C28" w:rsidTr="007A4AF8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EA0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 xml:space="preserve">Процентна ставка, відсотки 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6406" w:rsidRPr="00B11A82" w:rsidRDefault="00C36406" w:rsidP="00C3640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C364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56,00%</w:t>
            </w:r>
            <w:r w:rsidR="00B11A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41697">
              <w:rPr>
                <w:rStyle w:val="ae"/>
                <w:rFonts w:ascii="Times New Roman" w:hAnsi="Times New Roman" w:cs="Times New Roman"/>
                <w:sz w:val="28"/>
                <w:szCs w:val="28"/>
                <w:lang w:val="ru-RU"/>
              </w:rPr>
              <w:footnoteReference w:id="1"/>
            </w:r>
          </w:p>
          <w:p w:rsidR="000367A1" w:rsidRPr="00EF2C28" w:rsidRDefault="000367A1" w:rsidP="00C34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28" w:rsidRPr="00EF2C28" w:rsidTr="007A4AF8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Тип процентної ставки (фіксована/змінювана)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9F2B36" w:rsidP="009F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фіксована</w:t>
            </w:r>
          </w:p>
        </w:tc>
      </w:tr>
      <w:tr w:rsidR="00EF2C28" w:rsidRPr="00EF2C28" w:rsidTr="007A4AF8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1F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Реальна річна процентна ставка, відсотки річних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67A1" w:rsidRPr="00C36406" w:rsidRDefault="00BF1D70" w:rsidP="007B1F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81,</w:t>
            </w:r>
            <w:r w:rsidR="007B1F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</w:t>
            </w:r>
            <w:r w:rsidR="00C36406" w:rsidRPr="00EF2C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F2C28" w:rsidRPr="00EF2C28" w:rsidTr="007A4AF8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1F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Власний платіж клієнта, відсотки від суми кредиту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9F2B36" w:rsidP="009F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2C28" w:rsidRPr="00EF2C28" w:rsidTr="003D039A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E81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3. Інформація про орієнтовну загальну вартість споживчого кредиту для клієнта</w:t>
            </w:r>
          </w:p>
        </w:tc>
      </w:tr>
      <w:tr w:rsidR="00EF2C28" w:rsidRPr="00EF2C28" w:rsidTr="007A4AF8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 xml:space="preserve">Загальні витрати за кредитом [уключаючи відсотки за користування кредитом, комісії банку та інші витрати клієнта на </w:t>
            </w:r>
            <w:r w:rsidR="00D6703A" w:rsidRPr="00D6703A">
              <w:rPr>
                <w:rFonts w:ascii="Times New Roman" w:hAnsi="Times New Roman" w:cs="Times New Roman"/>
                <w:sz w:val="28"/>
                <w:szCs w:val="28"/>
              </w:rPr>
              <w:t>супровідні</w:t>
            </w:r>
            <w:r w:rsidR="00D67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послуги банку, кредитного посередника (за наявності) та третіх осіб], грн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57D" w:rsidRPr="00EF2C28" w:rsidRDefault="0000457D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509" w:rsidRPr="00007F3A" w:rsidRDefault="0060799F" w:rsidP="00007F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BF1D70" w:rsidRPr="00BF1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  <w:r w:rsidR="00BF1D70" w:rsidRPr="00BF1D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53724" w:rsidRPr="00EF2C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473BD" w:rsidRPr="00EF2C28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  <w:r w:rsidR="00EB69CD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="000473BD" w:rsidRPr="00EF2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724" w:rsidRPr="00EF2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73BD" w:rsidRPr="00EF2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30E">
              <w:rPr>
                <w:rFonts w:ascii="Times New Roman" w:hAnsi="Times New Roman" w:cs="Times New Roman"/>
                <w:sz w:val="28"/>
                <w:szCs w:val="28"/>
              </w:rPr>
              <w:t>593 848,00</w:t>
            </w:r>
            <w:r w:rsidR="00C36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3BD" w:rsidRPr="00EF2C28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  <w:bookmarkStart w:id="5" w:name="_Ref111124307"/>
            <w:r w:rsidR="00AC4B4B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bookmarkEnd w:id="5"/>
            <w:r w:rsidR="00007F3A" w:rsidRPr="00007F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bookmarkStart w:id="6" w:name="_GoBack"/>
            <w:bookmarkEnd w:id="6"/>
          </w:p>
          <w:p w:rsidR="000367A1" w:rsidRPr="00EF2C28" w:rsidRDefault="000367A1" w:rsidP="004E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28" w:rsidRPr="00EF2C28" w:rsidTr="007A4AF8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Орієнтовна загальна вартість кредиту для клієнта за весь строк користування кредитом (сума кредиту та загальні витрати за кредитом), грн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57D" w:rsidRPr="00EF2C28" w:rsidRDefault="0000457D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33C" w:rsidRPr="00007F3A" w:rsidRDefault="0060799F" w:rsidP="00FF030E">
            <w:pPr>
              <w:pStyle w:val="ab"/>
              <w:ind w:left="4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74 536,07 </w:t>
            </w:r>
            <w:r w:rsidR="000473BD" w:rsidRPr="00EF2C28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  <w:r w:rsidR="000473BD" w:rsidRPr="00EF2C2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0473BD" w:rsidRPr="00EF2C28">
              <w:rPr>
                <w:rFonts w:ascii="Times New Roman" w:hAnsi="Times New Roman" w:cs="Times New Roman"/>
                <w:sz w:val="28"/>
                <w:szCs w:val="28"/>
              </w:rPr>
              <w:instrText xml:space="preserve"> NOTEREF _Ref62140550 \f \h </w:instrText>
            </w:r>
            <w:r w:rsidR="000473BD" w:rsidRPr="00EF2C28">
              <w:rPr>
                <w:rFonts w:ascii="Times New Roman" w:hAnsi="Times New Roman" w:cs="Times New Roman"/>
                <w:sz w:val="28"/>
                <w:szCs w:val="28"/>
              </w:rPr>
            </w:r>
            <w:r w:rsidR="000473BD" w:rsidRPr="00EF2C2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EF2C28" w:rsidRPr="00EF2C28">
              <w:rPr>
                <w:rStyle w:val="ae"/>
              </w:rPr>
              <w:t>2</w:t>
            </w:r>
            <w:r w:rsidR="000473BD" w:rsidRPr="00EF2C2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0473BD" w:rsidRPr="00EF2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473BD" w:rsidRPr="00EF2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30E">
              <w:rPr>
                <w:rFonts w:ascii="Times New Roman" w:hAnsi="Times New Roman" w:cs="Times New Roman"/>
                <w:sz w:val="28"/>
                <w:szCs w:val="28"/>
              </w:rPr>
              <w:t>993 848,00</w:t>
            </w:r>
            <w:r w:rsidR="00C364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473BD" w:rsidRPr="00EF2C28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  <w:r w:rsidR="00AC4B4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3</w:t>
            </w:r>
          </w:p>
        </w:tc>
      </w:tr>
      <w:tr w:rsidR="00EF2C28" w:rsidRPr="00EF2C28" w:rsidTr="003D039A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E81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4. Порядок повернення споживчого кредиту</w:t>
            </w:r>
          </w:p>
        </w:tc>
      </w:tr>
      <w:tr w:rsidR="00EF2C28" w:rsidRPr="00EF2C28" w:rsidTr="007A4AF8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Періодичність погашення: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28" w:rsidRPr="00EF2C28" w:rsidTr="007A4AF8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суми кредиту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3C3F10" w:rsidP="003C3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щомісячно</w:t>
            </w:r>
          </w:p>
        </w:tc>
      </w:tr>
      <w:tr w:rsidR="00EF2C28" w:rsidRPr="00EF2C28" w:rsidTr="007A4AF8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відсотків за користування кредитом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3C3F10" w:rsidP="003C3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щомісячно</w:t>
            </w:r>
          </w:p>
        </w:tc>
      </w:tr>
      <w:tr w:rsidR="00EF2C28" w:rsidRPr="00EF2C28" w:rsidTr="007A4AF8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комісій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3C3F10" w:rsidP="003C3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разово</w:t>
            </w:r>
            <w:proofErr w:type="spellEnd"/>
          </w:p>
        </w:tc>
      </w:tr>
      <w:tr w:rsidR="00EF2C28" w:rsidRPr="00EF2C28" w:rsidTr="007A4AF8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Схема погашення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3C3F10" w:rsidP="00C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рівними частинами </w:t>
            </w:r>
          </w:p>
        </w:tc>
      </w:tr>
      <w:tr w:rsidR="00EF2C28" w:rsidRPr="00EF2C28" w:rsidTr="007A4AF8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Спосіб погашення: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28" w:rsidRPr="00EF2C28" w:rsidTr="007A4AF8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через термінал самообслуговування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3C3F10" w:rsidP="003C3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так, не тарифікується</w:t>
            </w:r>
          </w:p>
        </w:tc>
      </w:tr>
      <w:tr w:rsidR="00EF2C28" w:rsidRPr="00EF2C28" w:rsidTr="007A4AF8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через операційну касу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3C3F10" w:rsidP="0004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 xml:space="preserve">так, 1% від суми поповнення </w:t>
            </w:r>
          </w:p>
        </w:tc>
      </w:tr>
      <w:tr w:rsidR="00EF2C28" w:rsidRPr="00EF2C28" w:rsidTr="007A4AF8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через систему дистанційного обслуговування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3C3F10" w:rsidP="003C3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так, не тарифікується</w:t>
            </w:r>
          </w:p>
        </w:tc>
      </w:tr>
      <w:tr w:rsidR="00EF2C28" w:rsidRPr="00EF2C28" w:rsidTr="007A4AF8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інший спосіб погашення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3C3F10" w:rsidP="0054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Переказ коштів з інших банків в погашення кредит</w:t>
            </w:r>
            <w:r w:rsidR="00543AEB" w:rsidRPr="00EF2C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, сплату  відсотків та інших платежів за кредит</w:t>
            </w:r>
            <w:r w:rsidR="00543AEB" w:rsidRPr="00EF2C28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 xml:space="preserve"> згідно </w:t>
            </w:r>
            <w:hyperlink r:id="rId9" w:history="1">
              <w:r w:rsidRPr="00F83E83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 xml:space="preserve">з </w:t>
              </w:r>
              <w:r w:rsidR="00201DA6" w:rsidRPr="00F83E83">
                <w:rPr>
                  <w:rStyle w:val="af2"/>
                </w:rPr>
                <w:t xml:space="preserve"> </w:t>
              </w:r>
              <w:r w:rsidR="00201DA6" w:rsidRPr="00F83E83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тарифами Банку за розрахунково-касове обслуговування</w:t>
              </w:r>
            </w:hyperlink>
            <w:r w:rsidR="00201DA6" w:rsidRPr="00594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D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</w:t>
            </w:r>
            <w:r w:rsidR="00201DA6" w:rsidRPr="00EF2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тарифами відповідного банку</w:t>
            </w:r>
          </w:p>
        </w:tc>
      </w:tr>
      <w:tr w:rsidR="00EF2C28" w:rsidRPr="00EF2C28" w:rsidTr="00033509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Попередження: клієнт повертає суму кредиту, комісії та відсотки за його користування відповідно до умов договору та вимог законодавства України</w:t>
            </w:r>
          </w:p>
        </w:tc>
      </w:tr>
      <w:tr w:rsidR="00EF2C28" w:rsidRPr="00EF2C28" w:rsidTr="003D039A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E81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5. Можливі наслідки в разі невиконання клієнтом обов'язків за договором</w:t>
            </w:r>
          </w:p>
        </w:tc>
      </w:tr>
      <w:tr w:rsidR="00EF2C28" w:rsidRPr="00EF2C28" w:rsidTr="007A4AF8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Неустойка (штраф, пеня) за прострочення сплати: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28" w:rsidRPr="00EF2C28" w:rsidTr="007A4AF8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платежів за кредитом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4546" w:rsidRPr="00EF2C28" w:rsidRDefault="00473596" w:rsidP="00E81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 xml:space="preserve">пеня в розмірі подвійної облікової ставки Національного банку України, яка діяла в період, за який сплачується пеня, від суми платежу за кожний день прострочення, але не більше 15% суми простроченого платежу. </w:t>
            </w:r>
          </w:p>
          <w:p w:rsidR="00033509" w:rsidRPr="00EF2C28" w:rsidRDefault="00694546" w:rsidP="00E81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Сукупна сума пені, нарахована за порушення зобов'язань споживачем на підставі договору про споживчий кредит, не може перевищувати половини суми, одержаної споживачем за договором про споживчий кредит.</w:t>
            </w:r>
          </w:p>
        </w:tc>
      </w:tr>
      <w:tr w:rsidR="00EF2C28" w:rsidRPr="00EF2C28" w:rsidTr="007A4AF8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відсотків за користування кредитом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4546" w:rsidRPr="00EF2C28" w:rsidRDefault="00473596" w:rsidP="00E81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 xml:space="preserve">пеня в розмірі подвійної облікової ставки Національного банку України, яка діяла в період, за який сплачується пеня, від суми платежу за кожний день прострочення, але не більше 15% суми простроченого платежу. </w:t>
            </w:r>
          </w:p>
          <w:p w:rsidR="00033509" w:rsidRPr="00EF2C28" w:rsidRDefault="00694546" w:rsidP="00E81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Сукупна сума пені, нарахована за порушення зобов'язань споживачем на підставі договору про споживчий кредит, не може перевищувати половини суми, одержаної споживачем за договором про споживчий кредит.</w:t>
            </w:r>
          </w:p>
        </w:tc>
      </w:tr>
      <w:tr w:rsidR="00EF2C28" w:rsidRPr="00EF2C28" w:rsidTr="007A4AF8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033509" w:rsidP="0003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інших платежів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3509" w:rsidRPr="00EF2C28" w:rsidRDefault="00473596" w:rsidP="00E81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пеня в розмірі подвійної облікової ставки Національного банку України, яка діяла в період, за який сплачується пеня, від суми платежу за кожний день прострочення, але не більше 15% суми простроченого платежу.</w:t>
            </w:r>
          </w:p>
          <w:p w:rsidR="00694546" w:rsidRPr="00EF2C28" w:rsidRDefault="00694546" w:rsidP="00E81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Сукупна сума пені, нарахована за порушення зобов'язань споживачем на підставі договору про споживчий кредит, не може перевищувати половини суми, одержаної споживачем за договором про споживчий кредит.</w:t>
            </w:r>
          </w:p>
        </w:tc>
      </w:tr>
      <w:tr w:rsidR="00EF2C28" w:rsidRPr="00EF2C28" w:rsidTr="003D039A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7A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7A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Неустойка (штраф, пеня) за невиконання інших умов договору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4AF8" w:rsidRPr="00EF2C28" w:rsidRDefault="00473596" w:rsidP="00E815A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ні</w:t>
            </w:r>
          </w:p>
        </w:tc>
      </w:tr>
      <w:tr w:rsidR="00EF2C28" w:rsidRPr="00EF2C28" w:rsidTr="00033509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7A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7A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Інші заходи:</w:t>
            </w:r>
          </w:p>
        </w:tc>
      </w:tr>
      <w:tr w:rsidR="00EF2C28" w:rsidRPr="00EF2C28" w:rsidTr="003D039A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7A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E81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право банку у визначених договором випадках вимагати дострокового погашення платежів за кредитом та відшкодування збитків, завданих йому порушенням зобов'язання</w:t>
            </w:r>
          </w:p>
        </w:tc>
      </w:tr>
      <w:tr w:rsidR="00EF2C28" w:rsidRPr="00EF2C28" w:rsidTr="003D039A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7A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E81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унесення інформації до кредитного бюро / Кредитного реєстру Національного банку України та формування негативної кредитної історії, що може враховуватися банком під час прийняття рішення щодо надання кредиту в майбутньому</w:t>
            </w:r>
          </w:p>
        </w:tc>
      </w:tr>
      <w:tr w:rsidR="00EF2C28" w:rsidRPr="00EF2C28" w:rsidTr="003D039A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7A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E81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6. Права клієнта згідно із законодавством України</w:t>
            </w:r>
          </w:p>
        </w:tc>
      </w:tr>
      <w:tr w:rsidR="00EF2C28" w:rsidRPr="00EF2C28" w:rsidTr="003D039A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7A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E81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До укладення договору:</w:t>
            </w:r>
          </w:p>
        </w:tc>
      </w:tr>
      <w:tr w:rsidR="00EF2C28" w:rsidRPr="00EF2C28" w:rsidTr="003D039A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7A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E81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отримання від банку пояснень з метою оцінки договору з огляду на потреби та фінансовий стан клієнта</w:t>
            </w:r>
          </w:p>
        </w:tc>
      </w:tr>
      <w:tr w:rsidR="00EF2C28" w:rsidRPr="00EF2C28" w:rsidTr="003D039A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7A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E81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 xml:space="preserve">безкоштовне отримання на вимогу клієнта копії </w:t>
            </w:r>
            <w:proofErr w:type="spellStart"/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EF2C28">
              <w:rPr>
                <w:rFonts w:ascii="Times New Roman" w:hAnsi="Times New Roman" w:cs="Times New Roman"/>
                <w:sz w:val="28"/>
                <w:szCs w:val="28"/>
              </w:rPr>
              <w:t xml:space="preserve"> договору в паперовому або електронному вигляді (за його вибором), крім випадків, коли банк не бажає продовжувати процес укладення договору з клієнтом</w:t>
            </w:r>
          </w:p>
        </w:tc>
      </w:tr>
      <w:tr w:rsidR="00EF2C28" w:rsidRPr="00EF2C28" w:rsidTr="003D039A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7A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E81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звернення до банку щодо ознайомлення з інформацією, на підставі якої здійснюється оцінка кредитоспроможності клієнта, уключаючи інформацію, що міститься в бюро кредитних історій / Кредитному реєстрі Національного банку України</w:t>
            </w:r>
          </w:p>
        </w:tc>
      </w:tr>
      <w:tr w:rsidR="00EF2C28" w:rsidRPr="00EF2C28" w:rsidTr="00033509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7A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7A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Після укладення договору:</w:t>
            </w:r>
          </w:p>
        </w:tc>
      </w:tr>
      <w:tr w:rsidR="00EF2C28" w:rsidRPr="00EF2C28" w:rsidTr="007A4AF8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7A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E81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відмова від договору про споживчий кредит протягом 14 календарних днів з дня укладення цього договору (у разі відмови від такого договору клієнт сплачує відсотки за період з дня одержання коштів до дня їх повернення за процентною ставкою, встановленою цим договором, та вчиняє інші дії, передбачені </w:t>
            </w:r>
            <w:hyperlink r:id="rId10" w:tgtFrame="_blank" w:history="1">
              <w:r w:rsidRPr="00EF2C28">
                <w:rPr>
                  <w:rFonts w:ascii="Times New Roman" w:hAnsi="Times New Roman" w:cs="Times New Roman"/>
                  <w:sz w:val="28"/>
                  <w:szCs w:val="28"/>
                </w:rPr>
                <w:t>Законом України</w:t>
              </w:r>
            </w:hyperlink>
            <w:r w:rsidRPr="00EF2C28">
              <w:rPr>
                <w:rFonts w:ascii="Times New Roman" w:hAnsi="Times New Roman" w:cs="Times New Roman"/>
                <w:sz w:val="28"/>
                <w:szCs w:val="28"/>
              </w:rPr>
              <w:t xml:space="preserve"> "Про споживче кредитування" або договором)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52B3" w:rsidRPr="00EF2C28" w:rsidRDefault="005A52B3" w:rsidP="007A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2B3" w:rsidRPr="00EF2C28" w:rsidRDefault="005A52B3" w:rsidP="005A5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AF8" w:rsidRPr="00EF2C28" w:rsidRDefault="005A52B3" w:rsidP="005A5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EF2C28" w:rsidRPr="00EF2C28" w:rsidTr="003D039A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7A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E81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7. Прийняття рішення банком про розгляд заяви на отримання споживчого кредиту</w:t>
            </w:r>
          </w:p>
        </w:tc>
      </w:tr>
      <w:tr w:rsidR="00EF2C28" w:rsidRPr="00EF2C28" w:rsidTr="007A4AF8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7A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E81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Строк прийняття банком рішення за заявою (після отримання всіх необхідних документів), днів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634F19" w:rsidP="00FF6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 xml:space="preserve">від 1 </w:t>
            </w:r>
            <w:r w:rsidR="00122D46" w:rsidRPr="00EF2C28">
              <w:rPr>
                <w:rFonts w:ascii="Times New Roman" w:hAnsi="Times New Roman" w:cs="Times New Roman"/>
                <w:sz w:val="28"/>
                <w:szCs w:val="28"/>
              </w:rPr>
              <w:t xml:space="preserve">(одного) </w:t>
            </w: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94546" w:rsidRPr="00EF2C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D46" w:rsidRPr="00EF2C28">
              <w:rPr>
                <w:rFonts w:ascii="Times New Roman" w:hAnsi="Times New Roman" w:cs="Times New Roman"/>
                <w:sz w:val="28"/>
                <w:szCs w:val="28"/>
              </w:rPr>
              <w:t xml:space="preserve">(тридцяти) </w:t>
            </w:r>
            <w:r w:rsidR="00FF65A2" w:rsidRPr="00EF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робочих </w:t>
            </w:r>
            <w:r w:rsidRPr="00EF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днів </w:t>
            </w:r>
          </w:p>
        </w:tc>
      </w:tr>
      <w:tr w:rsidR="00EF2C28" w:rsidRPr="00EF2C28" w:rsidTr="007A4AF8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7A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E81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Строк дії рішення банку за заявою, днів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F83E83" w:rsidP="0068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694546" w:rsidRPr="00EF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52B3" w:rsidRPr="00EF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календарних днів з дати прийняття </w:t>
            </w:r>
            <w:r w:rsidR="0068471D" w:rsidRPr="00EF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рішення</w:t>
            </w:r>
          </w:p>
        </w:tc>
      </w:tr>
      <w:tr w:rsidR="00EF2C28" w:rsidRPr="00EF2C28" w:rsidTr="003D039A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7A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E81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8. Подання клієнтом звернення та терміни його розгляду</w:t>
            </w:r>
          </w:p>
        </w:tc>
      </w:tr>
      <w:tr w:rsidR="00EF2C28" w:rsidRPr="00EF2C28" w:rsidTr="003D039A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7A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E81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До банку:</w:t>
            </w:r>
          </w:p>
        </w:tc>
      </w:tr>
      <w:tr w:rsidR="00EF2C28" w:rsidRPr="00EF2C28" w:rsidTr="003D039A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7A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E81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перелік контактних даних банку зазначено в рядках 2, 4 - 7 таблиці додатка 1 до Положення про інформаційне забезпечення банками клієнтів щодо банківських та інших фінансових послуг (далі - Положення). Термін розгляду банком звернення - не більше одного місяця з дня його надходження. Загальний термін розгляду звернення (у разі його подовження, якщо в місячний строк вирішити порушені у зверненні питання неможливо) не повинен перевищувати сорока п'яти днів або</w:t>
            </w:r>
          </w:p>
        </w:tc>
      </w:tr>
      <w:tr w:rsidR="00EF2C28" w:rsidRPr="00EF2C28" w:rsidTr="003D039A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7A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E81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до Національного банку України:</w:t>
            </w:r>
          </w:p>
        </w:tc>
      </w:tr>
      <w:tr w:rsidR="00EF2C28" w:rsidRPr="00EF2C28" w:rsidTr="003D039A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7A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E81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 xml:space="preserve">перелік контактних даних розміщено в розділі "Звернення громадян" на сторінці офіційного Інтернет-представництва Національного банку України. </w:t>
            </w:r>
            <w:r w:rsidRPr="00EF2C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Термін розгляду звернення - не більше одного місяця з дня його надходження. </w:t>
            </w:r>
            <w:r w:rsidRPr="00EF2C28">
              <w:rPr>
                <w:rFonts w:ascii="Times New Roman" w:hAnsi="Times New Roman" w:cs="Times New Roman"/>
                <w:sz w:val="28"/>
                <w:szCs w:val="28"/>
              </w:rPr>
              <w:br/>
              <w:t>Загальний термін розгляду звернення (у разі його подовження, якщо в місячний строк вирішити порушені у зверненні питання неможливо) не повинен перевищувати сорока п'яти днів, або</w:t>
            </w:r>
          </w:p>
        </w:tc>
      </w:tr>
      <w:tr w:rsidR="00EF2C28" w:rsidRPr="00EF2C28" w:rsidTr="003D039A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7A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E81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до суду:</w:t>
            </w:r>
          </w:p>
        </w:tc>
      </w:tr>
      <w:tr w:rsidR="00E815AC" w:rsidRPr="00EF2C28" w:rsidTr="003D039A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7A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4AF8" w:rsidRPr="00EF2C28" w:rsidRDefault="007A4AF8" w:rsidP="00E81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8">
              <w:rPr>
                <w:rFonts w:ascii="Times New Roman" w:hAnsi="Times New Roman" w:cs="Times New Roman"/>
                <w:sz w:val="28"/>
                <w:szCs w:val="28"/>
              </w:rPr>
              <w:t>клієнт звертається до судових органів у порядку, визначеному законодавством України (клієнти - споживачі фінансових послуг звільняються від сплати судового збору за позовами, пов'язаними з порушенням їх прав як споживачів послуг)</w:t>
            </w:r>
          </w:p>
        </w:tc>
      </w:tr>
    </w:tbl>
    <w:p w:rsidR="00070171" w:rsidRPr="00EF2C28" w:rsidRDefault="00070171" w:rsidP="00070171">
      <w:pPr>
        <w:rPr>
          <w:rFonts w:ascii="Times New Roman" w:hAnsi="Times New Roman" w:cs="Times New Roman"/>
          <w:sz w:val="28"/>
          <w:szCs w:val="28"/>
        </w:rPr>
      </w:pPr>
      <w:bookmarkStart w:id="7" w:name="n141"/>
      <w:bookmarkStart w:id="8" w:name="n142"/>
      <w:bookmarkStart w:id="9" w:name="n143"/>
      <w:bookmarkStart w:id="10" w:name="n144"/>
      <w:bookmarkStart w:id="11" w:name="n145"/>
      <w:bookmarkStart w:id="12" w:name="n146"/>
      <w:bookmarkStart w:id="13" w:name="n147"/>
      <w:bookmarkStart w:id="14" w:name="n148"/>
      <w:bookmarkStart w:id="15" w:name="n149"/>
      <w:bookmarkStart w:id="16" w:name="n150"/>
      <w:bookmarkStart w:id="17" w:name="n151"/>
      <w:bookmarkStart w:id="18" w:name="n152"/>
      <w:bookmarkStart w:id="19" w:name="n153"/>
      <w:bookmarkStart w:id="20" w:name="n154"/>
      <w:bookmarkStart w:id="21" w:name="n155"/>
      <w:bookmarkStart w:id="22" w:name="n156"/>
      <w:bookmarkStart w:id="23" w:name="n157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sectPr w:rsidR="00070171" w:rsidRPr="00EF2C28" w:rsidSect="00E815AC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EB3" w:rsidRDefault="000A0EB3" w:rsidP="00C63A10">
      <w:pPr>
        <w:spacing w:after="0" w:line="240" w:lineRule="auto"/>
      </w:pPr>
      <w:r>
        <w:separator/>
      </w:r>
    </w:p>
  </w:endnote>
  <w:endnote w:type="continuationSeparator" w:id="0">
    <w:p w:rsidR="000A0EB3" w:rsidRDefault="000A0EB3" w:rsidP="00C6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EB3" w:rsidRDefault="000A0EB3" w:rsidP="00C63A10">
      <w:pPr>
        <w:spacing w:after="0" w:line="240" w:lineRule="auto"/>
      </w:pPr>
      <w:r>
        <w:separator/>
      </w:r>
    </w:p>
  </w:footnote>
  <w:footnote w:type="continuationSeparator" w:id="0">
    <w:p w:rsidR="000A0EB3" w:rsidRDefault="000A0EB3" w:rsidP="00C63A10">
      <w:pPr>
        <w:spacing w:after="0" w:line="240" w:lineRule="auto"/>
      </w:pPr>
      <w:r>
        <w:continuationSeparator/>
      </w:r>
    </w:p>
  </w:footnote>
  <w:footnote w:id="1">
    <w:p w:rsidR="00EB69CD" w:rsidRPr="006C45F7" w:rsidRDefault="00941697">
      <w:pPr>
        <w:pStyle w:val="ac"/>
        <w:rPr>
          <w:rFonts w:ascii="Roboto" w:hAnsi="Roboto"/>
          <w:color w:val="000000"/>
          <w:shd w:val="clear" w:color="auto" w:fill="F8F8FA"/>
        </w:rPr>
      </w:pPr>
      <w:r>
        <w:rPr>
          <w:rStyle w:val="ae"/>
        </w:rPr>
        <w:footnoteRef/>
      </w:r>
      <w:r>
        <w:t xml:space="preserve"> </w:t>
      </w:r>
      <w:r>
        <w:rPr>
          <w:rFonts w:ascii="Roboto" w:hAnsi="Roboto"/>
          <w:color w:val="000000"/>
          <w:shd w:val="clear" w:color="auto" w:fill="F8F8FA"/>
        </w:rPr>
        <w:t xml:space="preserve">Процентна ставка може бути встановлена у розмірі </w:t>
      </w:r>
      <w:r w:rsidR="00BF142A">
        <w:rPr>
          <w:rFonts w:ascii="Roboto" w:hAnsi="Roboto"/>
          <w:color w:val="000000"/>
          <w:shd w:val="clear" w:color="auto" w:fill="F8F8FA"/>
        </w:rPr>
        <w:t>4</w:t>
      </w:r>
      <w:r w:rsidR="00BF142A">
        <w:rPr>
          <w:rFonts w:ascii="Roboto" w:hAnsi="Roboto"/>
          <w:color w:val="000000"/>
          <w:shd w:val="clear" w:color="auto" w:fill="F8F8FA"/>
          <w:lang w:val="ru-RU"/>
        </w:rPr>
        <w:t>4</w:t>
      </w:r>
      <w:r>
        <w:rPr>
          <w:rFonts w:ascii="Roboto" w:hAnsi="Roboto"/>
          <w:color w:val="000000"/>
          <w:shd w:val="clear" w:color="auto" w:fill="F8F8FA"/>
        </w:rPr>
        <w:t>% річних починаючи з 31-го календарного дня користування кредитом - за умови надання Клієнтом в строк не пізніше 25-го календарного дня (включно) з дати отримання кредиту підтверджуючих  документів щодо цільового використання коштів на суму, що складає не менше 75% від суми отриманого кредиту</w:t>
      </w:r>
    </w:p>
  </w:footnote>
  <w:footnote w:id="2">
    <w:p w:rsidR="00EB69CD" w:rsidRPr="00EB69CD" w:rsidRDefault="00EB69CD">
      <w:pPr>
        <w:pStyle w:val="ac"/>
        <w:rPr>
          <w:lang w:val="ru-RU"/>
        </w:rPr>
      </w:pPr>
      <w:r>
        <w:rPr>
          <w:rStyle w:val="ae"/>
        </w:rPr>
        <w:footnoteRef/>
      </w:r>
      <w:r>
        <w:t xml:space="preserve"> </w:t>
      </w:r>
      <w:r w:rsidRPr="000473BD">
        <w:rPr>
          <w:rFonts w:ascii="Times New Roman" w:hAnsi="Times New Roman" w:cs="Times New Roman"/>
        </w:rPr>
        <w:t xml:space="preserve">Сума кредиту </w:t>
      </w:r>
      <w:r>
        <w:rPr>
          <w:rFonts w:ascii="Times New Roman" w:hAnsi="Times New Roman" w:cs="Times New Roman"/>
          <w:lang w:val="ru-RU"/>
        </w:rPr>
        <w:t>3</w:t>
      </w:r>
      <w:r w:rsidRPr="000473BD">
        <w:rPr>
          <w:rFonts w:ascii="Times New Roman" w:hAnsi="Times New Roman" w:cs="Times New Roman"/>
        </w:rPr>
        <w:t>0 000 грн.</w:t>
      </w:r>
    </w:p>
  </w:footnote>
  <w:footnote w:id="3">
    <w:p w:rsidR="00AC4B4B" w:rsidRPr="00BF142A" w:rsidRDefault="00AC4B4B">
      <w:pPr>
        <w:pStyle w:val="ac"/>
      </w:pPr>
      <w:r>
        <w:rPr>
          <w:rStyle w:val="ae"/>
        </w:rPr>
        <w:footnoteRef/>
      </w:r>
      <w:r>
        <w:t xml:space="preserve"> </w:t>
      </w:r>
      <w:r w:rsidRPr="00AC4B4B">
        <w:rPr>
          <w:rFonts w:ascii="Times New Roman" w:hAnsi="Times New Roman" w:cs="Times New Roman"/>
          <w:lang w:val="ru-RU"/>
        </w:rPr>
        <w:t xml:space="preserve">Сума кредиту </w:t>
      </w:r>
      <w:r w:rsidR="00BF142A">
        <w:rPr>
          <w:rFonts w:ascii="Times New Roman" w:hAnsi="Times New Roman" w:cs="Times New Roman"/>
          <w:lang w:val="ru-RU"/>
        </w:rPr>
        <w:t>40</w:t>
      </w:r>
      <w:r w:rsidR="00BF142A" w:rsidRPr="00AC4B4B">
        <w:rPr>
          <w:rFonts w:ascii="Times New Roman" w:hAnsi="Times New Roman" w:cs="Times New Roman"/>
          <w:lang w:val="ru-RU"/>
        </w:rPr>
        <w:t>0 </w:t>
      </w:r>
      <w:r w:rsidRPr="00AC4B4B">
        <w:rPr>
          <w:rFonts w:ascii="Times New Roman" w:hAnsi="Times New Roman" w:cs="Times New Roman"/>
          <w:lang w:val="ru-RU"/>
        </w:rPr>
        <w:t xml:space="preserve">000 </w:t>
      </w:r>
      <w:proofErr w:type="spellStart"/>
      <w:r w:rsidRPr="00AC4B4B">
        <w:rPr>
          <w:rFonts w:ascii="Times New Roman" w:hAnsi="Times New Roman" w:cs="Times New Roman"/>
          <w:lang w:val="ru-RU"/>
        </w:rPr>
        <w:t>грн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8050A"/>
    <w:multiLevelType w:val="hybridMultilevel"/>
    <w:tmpl w:val="4F1680B8"/>
    <w:lvl w:ilvl="0" w:tplc="A6EC5D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96B38"/>
    <w:multiLevelType w:val="multilevel"/>
    <w:tmpl w:val="B9B26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A883AE8"/>
    <w:multiLevelType w:val="hybridMultilevel"/>
    <w:tmpl w:val="06D42C26"/>
    <w:lvl w:ilvl="0" w:tplc="D94CE7C4">
      <w:start w:val="7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71"/>
    <w:rsid w:val="0000387F"/>
    <w:rsid w:val="0000457D"/>
    <w:rsid w:val="00007F3A"/>
    <w:rsid w:val="00021AA4"/>
    <w:rsid w:val="00033509"/>
    <w:rsid w:val="000367A1"/>
    <w:rsid w:val="00046C3C"/>
    <w:rsid w:val="000473BD"/>
    <w:rsid w:val="00070171"/>
    <w:rsid w:val="00074515"/>
    <w:rsid w:val="000A0EB3"/>
    <w:rsid w:val="000B5D78"/>
    <w:rsid w:val="000F61C2"/>
    <w:rsid w:val="00106257"/>
    <w:rsid w:val="00122D46"/>
    <w:rsid w:val="00170484"/>
    <w:rsid w:val="001821AB"/>
    <w:rsid w:val="001F3E30"/>
    <w:rsid w:val="001F7CB0"/>
    <w:rsid w:val="00201DA6"/>
    <w:rsid w:val="00253724"/>
    <w:rsid w:val="00315FAB"/>
    <w:rsid w:val="003A0835"/>
    <w:rsid w:val="003C3F10"/>
    <w:rsid w:val="003D039A"/>
    <w:rsid w:val="00473596"/>
    <w:rsid w:val="004E0705"/>
    <w:rsid w:val="004F0484"/>
    <w:rsid w:val="00543AEB"/>
    <w:rsid w:val="005A52B3"/>
    <w:rsid w:val="005E74ED"/>
    <w:rsid w:val="0060799F"/>
    <w:rsid w:val="00634F19"/>
    <w:rsid w:val="0068471D"/>
    <w:rsid w:val="00694546"/>
    <w:rsid w:val="006C45F7"/>
    <w:rsid w:val="007A4AF8"/>
    <w:rsid w:val="007B1FFB"/>
    <w:rsid w:val="007E433C"/>
    <w:rsid w:val="008E13D2"/>
    <w:rsid w:val="00941697"/>
    <w:rsid w:val="00957280"/>
    <w:rsid w:val="00964D3C"/>
    <w:rsid w:val="009965F3"/>
    <w:rsid w:val="009D0E00"/>
    <w:rsid w:val="009D6BA2"/>
    <w:rsid w:val="009F2B36"/>
    <w:rsid w:val="00A0465F"/>
    <w:rsid w:val="00A562FD"/>
    <w:rsid w:val="00A85BEA"/>
    <w:rsid w:val="00AB28B3"/>
    <w:rsid w:val="00AC0777"/>
    <w:rsid w:val="00AC4B4B"/>
    <w:rsid w:val="00AE5E79"/>
    <w:rsid w:val="00B11A82"/>
    <w:rsid w:val="00B137FE"/>
    <w:rsid w:val="00B80AEB"/>
    <w:rsid w:val="00BA7241"/>
    <w:rsid w:val="00BF142A"/>
    <w:rsid w:val="00BF1D70"/>
    <w:rsid w:val="00C342BB"/>
    <w:rsid w:val="00C36406"/>
    <w:rsid w:val="00C50332"/>
    <w:rsid w:val="00C63A10"/>
    <w:rsid w:val="00CE3FD5"/>
    <w:rsid w:val="00D6703A"/>
    <w:rsid w:val="00DC4F9E"/>
    <w:rsid w:val="00DD2952"/>
    <w:rsid w:val="00DF41A1"/>
    <w:rsid w:val="00E815AC"/>
    <w:rsid w:val="00EA05A4"/>
    <w:rsid w:val="00EB69CD"/>
    <w:rsid w:val="00EF2C28"/>
    <w:rsid w:val="00F2083B"/>
    <w:rsid w:val="00F83E83"/>
    <w:rsid w:val="00FF030E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E6E6"/>
  <w15:chartTrackingRefBased/>
  <w15:docId w15:val="{1D197817-946E-476C-87E9-6D7057DF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62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a4">
    <w:name w:val="annotation reference"/>
    <w:basedOn w:val="a0"/>
    <w:uiPriority w:val="99"/>
    <w:semiHidden/>
    <w:unhideWhenUsed/>
    <w:rsid w:val="009F2B3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F2B36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9F2B3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F2B36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9F2B3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F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F2B3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C3F10"/>
    <w:pPr>
      <w:ind w:left="720"/>
      <w:contextualSpacing/>
    </w:pPr>
  </w:style>
  <w:style w:type="paragraph" w:customStyle="1" w:styleId="Default">
    <w:name w:val="Default"/>
    <w:rsid w:val="007A4A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C63A10"/>
    <w:pPr>
      <w:spacing w:after="0" w:line="240" w:lineRule="auto"/>
    </w:pPr>
    <w:rPr>
      <w:sz w:val="20"/>
      <w:szCs w:val="20"/>
    </w:rPr>
  </w:style>
  <w:style w:type="character" w:customStyle="1" w:styleId="ad">
    <w:name w:val="Текст виноски Знак"/>
    <w:basedOn w:val="a0"/>
    <w:link w:val="ac"/>
    <w:uiPriority w:val="99"/>
    <w:semiHidden/>
    <w:rsid w:val="00C63A10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63A10"/>
    <w:rPr>
      <w:vertAlign w:val="superscript"/>
    </w:rPr>
  </w:style>
  <w:style w:type="paragraph" w:styleId="af">
    <w:name w:val="footer"/>
    <w:basedOn w:val="a"/>
    <w:link w:val="af0"/>
    <w:uiPriority w:val="99"/>
    <w:semiHidden/>
    <w:unhideWhenUsed/>
    <w:rsid w:val="006847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semiHidden/>
    <w:rsid w:val="0068471D"/>
  </w:style>
  <w:style w:type="paragraph" w:styleId="af1">
    <w:name w:val="Revision"/>
    <w:hidden/>
    <w:uiPriority w:val="99"/>
    <w:semiHidden/>
    <w:rsid w:val="00694546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201DA6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F83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34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schadbank.ua/cards?category=kredit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0C906-6F50-40B8-8B36-52D0F51A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5078</Words>
  <Characters>2896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Малюк Алла Миколаївна</dc:creator>
  <cp:keywords/>
  <dc:description/>
  <cp:lastModifiedBy>Герасименко Світлана Володимирівна</cp:lastModifiedBy>
  <cp:revision>3</cp:revision>
  <cp:lastPrinted>2021-02-12T08:47:00Z</cp:lastPrinted>
  <dcterms:created xsi:type="dcterms:W3CDTF">2023-06-27T09:29:00Z</dcterms:created>
  <dcterms:modified xsi:type="dcterms:W3CDTF">2023-06-27T09:32:00Z</dcterms:modified>
</cp:coreProperties>
</file>